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0887F" w14:textId="36787D91" w:rsidR="00E8627B" w:rsidRPr="00E8627B" w:rsidRDefault="00E8627B" w:rsidP="00E8627B">
      <w:pPr>
        <w:shd w:val="clear" w:color="auto" w:fill="E6E6E6"/>
        <w:rPr>
          <w:rFonts w:ascii="Arial" w:eastAsia="Times New Roman" w:hAnsi="Arial" w:cs="Arial"/>
          <w:color w:val="000000"/>
          <w:sz w:val="19"/>
          <w:szCs w:val="19"/>
        </w:rPr>
      </w:pPr>
      <w:r>
        <w:t>1.</w:t>
      </w:r>
      <w:r w:rsidRPr="00E8627B">
        <w:rPr>
          <w:rStyle w:val="profilecardavatarthumb"/>
          <w:rFonts w:ascii="inherit" w:hAnsi="inherit" w:cs="Arial"/>
          <w:b/>
          <w:bCs/>
          <w:color w:val="000000"/>
          <w:sz w:val="21"/>
          <w:szCs w:val="21"/>
          <w:bdr w:val="none" w:sz="0" w:space="0" w:color="auto" w:frame="1"/>
        </w:rPr>
        <w:t xml:space="preserve"> </w:t>
      </w:r>
      <w:r w:rsidRPr="00E8627B">
        <w:rPr>
          <w:rFonts w:ascii="inherit" w:eastAsia="Times New Roman" w:hAnsi="inherit" w:cs="Arial"/>
          <w:b/>
          <w:bCs/>
          <w:color w:val="000000"/>
          <w:sz w:val="21"/>
          <w:szCs w:val="21"/>
          <w:bdr w:val="none" w:sz="0" w:space="0" w:color="auto" w:frame="1"/>
        </w:rPr>
        <w:t xml:space="preserve">Keyla Valdez </w:t>
      </w:r>
      <w:proofErr w:type="spellStart"/>
      <w:r w:rsidRPr="00E8627B">
        <w:rPr>
          <w:rFonts w:ascii="inherit" w:eastAsia="Times New Roman" w:hAnsi="inherit" w:cs="Arial"/>
          <w:b/>
          <w:bCs/>
          <w:color w:val="000000"/>
          <w:sz w:val="21"/>
          <w:szCs w:val="21"/>
          <w:bdr w:val="none" w:sz="0" w:space="0" w:color="auto" w:frame="1"/>
        </w:rPr>
        <w:t>Roncal</w:t>
      </w:r>
      <w:proofErr w:type="spellEnd"/>
      <w:r w:rsidRPr="00E8627B">
        <w:rPr>
          <w:rFonts w:ascii="inherit" w:eastAsia="Times New Roman" w:hAnsi="inherit" w:cs="Arial"/>
          <w:b/>
          <w:bCs/>
          <w:color w:val="000000"/>
          <w:sz w:val="21"/>
          <w:szCs w:val="21"/>
          <w:bdr w:val="none" w:sz="0" w:space="0" w:color="auto" w:frame="1"/>
        </w:rPr>
        <w:t> </w:t>
      </w:r>
    </w:p>
    <w:p w14:paraId="24417237" w14:textId="77777777" w:rsidR="00E8627B" w:rsidRPr="00E8627B" w:rsidRDefault="00E8627B" w:rsidP="00E8627B">
      <w:pPr>
        <w:shd w:val="clear" w:color="auto" w:fill="E6E6E6"/>
        <w:spacing w:after="0" w:line="240" w:lineRule="auto"/>
        <w:rPr>
          <w:rFonts w:ascii="Arial" w:eastAsia="Times New Roman" w:hAnsi="Arial" w:cs="Arial"/>
          <w:b/>
          <w:bCs/>
          <w:color w:val="000000"/>
          <w:sz w:val="21"/>
          <w:szCs w:val="21"/>
        </w:rPr>
      </w:pPr>
      <w:r w:rsidRPr="00E8627B">
        <w:rPr>
          <w:rFonts w:ascii="inherit" w:eastAsia="Times New Roman" w:hAnsi="inherit" w:cs="Arial"/>
          <w:b/>
          <w:bCs/>
          <w:color w:val="000000"/>
          <w:sz w:val="21"/>
          <w:szCs w:val="21"/>
          <w:bdr w:val="none" w:sz="0" w:space="0" w:color="auto" w:frame="1"/>
        </w:rPr>
        <w:t>Discussion II</w:t>
      </w:r>
    </w:p>
    <w:p w14:paraId="7DC7680A"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5" w:history="1">
        <w:r w:rsidRPr="00E862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65EF5372"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29613A85" w14:textId="77777777" w:rsidR="00E8627B" w:rsidRPr="00E8627B" w:rsidRDefault="00E8627B" w:rsidP="00E8627B">
      <w:pPr>
        <w:numPr>
          <w:ilvl w:val="0"/>
          <w:numId w:val="1"/>
        </w:numPr>
        <w:spacing w:after="0" w:line="240" w:lineRule="auto"/>
        <w:ind w:left="0"/>
        <w:rPr>
          <w:rFonts w:ascii="inherit" w:eastAsia="Times New Roman" w:hAnsi="inherit" w:cs="Arial"/>
          <w:color w:val="000000"/>
          <w:sz w:val="20"/>
          <w:szCs w:val="20"/>
        </w:rPr>
      </w:pPr>
      <w:r w:rsidRPr="00E8627B">
        <w:rPr>
          <w:rFonts w:ascii="inherit" w:eastAsia="Times New Roman" w:hAnsi="inherit" w:cs="Arial"/>
          <w:color w:val="000000"/>
          <w:sz w:val="20"/>
          <w:szCs w:val="20"/>
        </w:rPr>
        <w:t>Consider the WIC program. What do you feel are the program’s key strengths and areas of positive impact? (ex. breastfeeding increase with peer educators)?</w:t>
      </w:r>
    </w:p>
    <w:p w14:paraId="120ECEB2"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I wasn't that familiar with the WIC programs, I </w:t>
      </w:r>
      <w:proofErr w:type="spellStart"/>
      <w:r w:rsidRPr="00E8627B">
        <w:rPr>
          <w:rFonts w:ascii="inherit" w:eastAsia="Times New Roman" w:hAnsi="inherit" w:cs="Arial"/>
          <w:color w:val="000000"/>
          <w:sz w:val="20"/>
          <w:szCs w:val="20"/>
        </w:rPr>
        <w:t>guest</w:t>
      </w:r>
      <w:proofErr w:type="spellEnd"/>
      <w:r w:rsidRPr="00E8627B">
        <w:rPr>
          <w:rFonts w:ascii="inherit" w:eastAsia="Times New Roman" w:hAnsi="inherit" w:cs="Arial"/>
          <w:color w:val="000000"/>
          <w:sz w:val="20"/>
          <w:szCs w:val="20"/>
        </w:rPr>
        <w:t xml:space="preserve"> that before I just </w:t>
      </w:r>
      <w:proofErr w:type="spellStart"/>
      <w:r w:rsidRPr="00E8627B">
        <w:rPr>
          <w:rFonts w:ascii="inherit" w:eastAsia="Times New Roman" w:hAnsi="inherit" w:cs="Arial"/>
          <w:color w:val="000000"/>
          <w:sz w:val="20"/>
          <w:szCs w:val="20"/>
        </w:rPr>
        <w:t>new</w:t>
      </w:r>
      <w:proofErr w:type="spellEnd"/>
      <w:r w:rsidRPr="00E8627B">
        <w:rPr>
          <w:rFonts w:ascii="inherit" w:eastAsia="Times New Roman" w:hAnsi="inherit" w:cs="Arial"/>
          <w:color w:val="000000"/>
          <w:sz w:val="20"/>
          <w:szCs w:val="20"/>
        </w:rPr>
        <w:t xml:space="preserve"> the basic information, But I think is a great program, giving free foods, focus in how Nutrition can help to reduce and prevent fetal and infants mortality. </w:t>
      </w:r>
      <w:proofErr w:type="gramStart"/>
      <w:r w:rsidRPr="00E8627B">
        <w:rPr>
          <w:rFonts w:ascii="inherit" w:eastAsia="Times New Roman" w:hAnsi="inherit" w:cs="Arial"/>
          <w:color w:val="000000"/>
          <w:sz w:val="20"/>
          <w:szCs w:val="20"/>
        </w:rPr>
        <w:t>Also</w:t>
      </w:r>
      <w:proofErr w:type="gramEnd"/>
      <w:r w:rsidRPr="00E8627B">
        <w:rPr>
          <w:rFonts w:ascii="inherit" w:eastAsia="Times New Roman" w:hAnsi="inherit" w:cs="Arial"/>
          <w:color w:val="000000"/>
          <w:sz w:val="20"/>
          <w:szCs w:val="20"/>
        </w:rPr>
        <w:t xml:space="preserve"> I think is a good prevention program focusing in </w:t>
      </w:r>
      <w:proofErr w:type="spellStart"/>
      <w:r w:rsidRPr="00E8627B">
        <w:rPr>
          <w:rFonts w:ascii="inherit" w:eastAsia="Times New Roman" w:hAnsi="inherit" w:cs="Arial"/>
          <w:color w:val="000000"/>
          <w:sz w:val="20"/>
          <w:szCs w:val="20"/>
        </w:rPr>
        <w:t>th</w:t>
      </w:r>
      <w:proofErr w:type="spellEnd"/>
      <w:r w:rsidRPr="00E8627B">
        <w:rPr>
          <w:rFonts w:ascii="inherit" w:eastAsia="Times New Roman" w:hAnsi="inherit" w:cs="Arial"/>
          <w:color w:val="000000"/>
          <w:sz w:val="20"/>
          <w:szCs w:val="20"/>
        </w:rPr>
        <w:t xml:space="preserve"> health of the pregnant woman.</w:t>
      </w:r>
    </w:p>
    <w:p w14:paraId="5D1C35FD"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I think this is a think that stands out the </w:t>
      </w:r>
      <w:proofErr w:type="gramStart"/>
      <w:r w:rsidRPr="00E8627B">
        <w:rPr>
          <w:rFonts w:ascii="inherit" w:eastAsia="Times New Roman" w:hAnsi="inherit" w:cs="Arial"/>
          <w:color w:val="000000"/>
          <w:sz w:val="20"/>
          <w:szCs w:val="20"/>
        </w:rPr>
        <w:t>most  that</w:t>
      </w:r>
      <w:proofErr w:type="gramEnd"/>
      <w:r w:rsidRPr="00E8627B">
        <w:rPr>
          <w:rFonts w:ascii="inherit" w:eastAsia="Times New Roman" w:hAnsi="inherit" w:cs="Arial"/>
          <w:color w:val="000000"/>
          <w:sz w:val="20"/>
          <w:szCs w:val="20"/>
        </w:rPr>
        <w:t xml:space="preserve"> is a nutrition Program, other health programs usually focus in other areas that doesn't apply nutrition.</w:t>
      </w:r>
    </w:p>
    <w:p w14:paraId="1E501503" w14:textId="77777777" w:rsidR="00E8627B" w:rsidRPr="00E8627B" w:rsidRDefault="00E8627B" w:rsidP="00E8627B">
      <w:pPr>
        <w:numPr>
          <w:ilvl w:val="0"/>
          <w:numId w:val="2"/>
        </w:numPr>
        <w:spacing w:after="0" w:line="240" w:lineRule="auto"/>
        <w:ind w:left="0"/>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Identify another country that administers a program </w:t>
      </w:r>
      <w:proofErr w:type="gramStart"/>
      <w:r w:rsidRPr="00E8627B">
        <w:rPr>
          <w:rFonts w:ascii="inherit" w:eastAsia="Times New Roman" w:hAnsi="inherit" w:cs="Arial"/>
          <w:color w:val="000000"/>
          <w:sz w:val="20"/>
          <w:szCs w:val="20"/>
        </w:rPr>
        <w:t>similar to</w:t>
      </w:r>
      <w:proofErr w:type="gramEnd"/>
      <w:r w:rsidRPr="00E8627B">
        <w:rPr>
          <w:rFonts w:ascii="inherit" w:eastAsia="Times New Roman" w:hAnsi="inherit" w:cs="Arial"/>
          <w:color w:val="000000"/>
          <w:sz w:val="20"/>
          <w:szCs w:val="20"/>
        </w:rPr>
        <w:t xml:space="preserve"> the WIC program. How does this program compare to the WIC program and what could we learn from their program? As an example, here is a link to an article that compares and contrasts the U.S. and Puerto Rico food assistance programs: </w:t>
      </w:r>
      <w:hyperlink r:id="rId6" w:tgtFrame="_blank" w:tooltip="Original URL: https://www.cbpp.org/research/food-assistance/how-does-household-food-assistance-in-puerto-rico-compare-to-the-rest-of. Click or tap if you trust this link." w:history="1">
        <w:r w:rsidRPr="00E8627B">
          <w:rPr>
            <w:rFonts w:ascii="inherit" w:eastAsia="Times New Roman" w:hAnsi="inherit" w:cs="Times New Roman"/>
            <w:color w:val="1874A4"/>
            <w:sz w:val="20"/>
            <w:szCs w:val="20"/>
            <w:u w:val="single"/>
            <w:bdr w:val="none" w:sz="0" w:space="0" w:color="auto" w:frame="1"/>
          </w:rPr>
          <w:t>https://www.cbpp.org/research/food-assistance/how-does-household-food-assistance-in-puerto-rico-compare-to-the-rest-of</w:t>
        </w:r>
      </w:hyperlink>
    </w:p>
    <w:p w14:paraId="0142CF5D"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In Argentina exist the program </w:t>
      </w:r>
      <w:proofErr w:type="spellStart"/>
      <w:r w:rsidRPr="00E8627B">
        <w:rPr>
          <w:rFonts w:ascii="inherit" w:eastAsia="Times New Roman" w:hAnsi="inherit" w:cs="Arial"/>
          <w:color w:val="000000"/>
          <w:sz w:val="20"/>
          <w:szCs w:val="20"/>
        </w:rPr>
        <w:t>Nacer</w:t>
      </w:r>
      <w:proofErr w:type="spellEnd"/>
      <w:r w:rsidRPr="00E8627B">
        <w:rPr>
          <w:rFonts w:ascii="inherit" w:eastAsia="Times New Roman" w:hAnsi="inherit" w:cs="Arial"/>
          <w:color w:val="000000"/>
          <w:sz w:val="20"/>
          <w:szCs w:val="20"/>
        </w:rPr>
        <w:t> this provided health coverage to poor pregnant women and children, with payment linked to improved health outcomes, even though that anyone in the country, with or without insurance, could seek health care through the public health system the access is very difficult, sometimes it takes months to schedule an appointment. </w:t>
      </w:r>
    </w:p>
    <w:p w14:paraId="7B19C9E5"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One of the things that stand out from </w:t>
      </w:r>
      <w:proofErr w:type="gramStart"/>
      <w:r w:rsidRPr="00E8627B">
        <w:rPr>
          <w:rFonts w:ascii="inherit" w:eastAsia="Times New Roman" w:hAnsi="inherit" w:cs="Arial"/>
          <w:color w:val="000000"/>
          <w:sz w:val="20"/>
          <w:szCs w:val="20"/>
        </w:rPr>
        <w:t>this programs</w:t>
      </w:r>
      <w:proofErr w:type="gramEnd"/>
      <w:r w:rsidRPr="00E8627B">
        <w:rPr>
          <w:rFonts w:ascii="inherit" w:eastAsia="Times New Roman" w:hAnsi="inherit" w:cs="Arial"/>
          <w:color w:val="000000"/>
          <w:sz w:val="20"/>
          <w:szCs w:val="20"/>
        </w:rPr>
        <w:t xml:space="preserve"> is that they reach for the pregnant woman, instead that the pregnant woman go to the health care center. since the implementation of the plan </w:t>
      </w:r>
      <w:proofErr w:type="gramStart"/>
      <w:r w:rsidRPr="00E8627B">
        <w:rPr>
          <w:rFonts w:ascii="inherit" w:eastAsia="Times New Roman" w:hAnsi="inherit" w:cs="Arial"/>
          <w:color w:val="000000"/>
          <w:sz w:val="20"/>
          <w:szCs w:val="20"/>
        </w:rPr>
        <w:t>the  infant</w:t>
      </w:r>
      <w:proofErr w:type="gramEnd"/>
      <w:r w:rsidRPr="00E8627B">
        <w:rPr>
          <w:rFonts w:ascii="inherit" w:eastAsia="Times New Roman" w:hAnsi="inherit" w:cs="Arial"/>
          <w:color w:val="000000"/>
          <w:sz w:val="20"/>
          <w:szCs w:val="20"/>
        </w:rPr>
        <w:t xml:space="preserve"> mortality from the whole country decrease a 22%. </w:t>
      </w:r>
    </w:p>
    <w:p w14:paraId="27634F5A"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here is a little more information about the program. </w:t>
      </w:r>
      <w:hyperlink r:id="rId7" w:history="1">
        <w:r w:rsidRPr="00E8627B">
          <w:rPr>
            <w:rFonts w:ascii="inherit" w:eastAsia="Times New Roman" w:hAnsi="inherit" w:cs="Times New Roman"/>
            <w:color w:val="1874A4"/>
            <w:sz w:val="20"/>
            <w:szCs w:val="20"/>
            <w:u w:val="single"/>
            <w:bdr w:val="none" w:sz="0" w:space="0" w:color="auto" w:frame="1"/>
          </w:rPr>
          <w:t>http://millionssaved.cgdev.org/case-studies/argentinas-plan-nacer</w:t>
        </w:r>
      </w:hyperlink>
    </w:p>
    <w:p w14:paraId="27E80A23"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4A2F5E90" w14:textId="4775F4E6" w:rsidR="00E8627B" w:rsidRDefault="00E8627B"/>
    <w:p w14:paraId="7AB31EFD" w14:textId="5C1BBB02" w:rsidR="00E8627B" w:rsidRPr="00E8627B" w:rsidRDefault="00E8627B" w:rsidP="00E8627B">
      <w:pPr>
        <w:shd w:val="clear" w:color="auto" w:fill="E6E6E6"/>
        <w:rPr>
          <w:rFonts w:ascii="Arial" w:eastAsia="Times New Roman" w:hAnsi="Arial" w:cs="Arial"/>
          <w:color w:val="000000"/>
          <w:sz w:val="19"/>
          <w:szCs w:val="19"/>
        </w:rPr>
      </w:pPr>
      <w:r>
        <w:t>2.</w:t>
      </w:r>
      <w:r w:rsidRPr="00E8627B">
        <w:rPr>
          <w:rStyle w:val="profilecardavatarthumb"/>
          <w:rFonts w:ascii="inherit" w:hAnsi="inherit" w:cs="Arial"/>
          <w:b/>
          <w:bCs/>
          <w:color w:val="000000"/>
          <w:sz w:val="21"/>
          <w:szCs w:val="21"/>
          <w:bdr w:val="none" w:sz="0" w:space="0" w:color="auto" w:frame="1"/>
        </w:rPr>
        <w:t xml:space="preserve"> </w:t>
      </w:r>
      <w:r w:rsidRPr="00E8627B">
        <w:rPr>
          <w:rFonts w:ascii="inherit" w:eastAsia="Times New Roman" w:hAnsi="inherit" w:cs="Arial"/>
          <w:b/>
          <w:bCs/>
          <w:color w:val="000000"/>
          <w:sz w:val="21"/>
          <w:szCs w:val="21"/>
          <w:bdr w:val="none" w:sz="0" w:space="0" w:color="auto" w:frame="1"/>
        </w:rPr>
        <w:t>Maritza Orozco-Reyes </w:t>
      </w:r>
    </w:p>
    <w:p w14:paraId="44B8C972" w14:textId="77777777" w:rsidR="00E8627B" w:rsidRPr="00E8627B" w:rsidRDefault="00E8627B" w:rsidP="00E8627B">
      <w:pPr>
        <w:shd w:val="clear" w:color="auto" w:fill="E6E6E6"/>
        <w:spacing w:after="0" w:line="240" w:lineRule="auto"/>
        <w:rPr>
          <w:rFonts w:ascii="Arial" w:eastAsia="Times New Roman" w:hAnsi="Arial" w:cs="Arial"/>
          <w:b/>
          <w:bCs/>
          <w:color w:val="000000"/>
          <w:sz w:val="21"/>
          <w:szCs w:val="21"/>
        </w:rPr>
      </w:pPr>
      <w:r w:rsidRPr="00E8627B">
        <w:rPr>
          <w:rFonts w:ascii="inherit" w:eastAsia="Times New Roman" w:hAnsi="inherit" w:cs="Arial"/>
          <w:b/>
          <w:bCs/>
          <w:color w:val="000000"/>
          <w:sz w:val="21"/>
          <w:szCs w:val="21"/>
          <w:bdr w:val="none" w:sz="0" w:space="0" w:color="auto" w:frame="1"/>
        </w:rPr>
        <w:t>WIC</w:t>
      </w:r>
    </w:p>
    <w:p w14:paraId="0014E5DF"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8" w:history="1">
        <w:r w:rsidRPr="00E862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CC34C1E"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2B4BE5E8" w14:textId="77777777" w:rsidR="00E8627B" w:rsidRPr="00E8627B" w:rsidRDefault="00E8627B" w:rsidP="00E8627B">
      <w:pPr>
        <w:numPr>
          <w:ilvl w:val="0"/>
          <w:numId w:val="3"/>
        </w:numPr>
        <w:shd w:val="clear" w:color="auto" w:fill="FFFFFF"/>
        <w:spacing w:after="0" w:line="240" w:lineRule="auto"/>
        <w:ind w:left="0"/>
        <w:rPr>
          <w:rFonts w:ascii="inherit" w:eastAsia="Times New Roman" w:hAnsi="inherit" w:cs="Arial"/>
          <w:color w:val="201F1E"/>
          <w:sz w:val="20"/>
          <w:szCs w:val="20"/>
        </w:rPr>
      </w:pPr>
      <w:r w:rsidRPr="00E8627B">
        <w:rPr>
          <w:rFonts w:ascii="Times New Roman" w:eastAsia="Times New Roman" w:hAnsi="Times New Roman" w:cs="Times New Roman"/>
          <w:i/>
          <w:iCs/>
          <w:color w:val="201F1E"/>
          <w:sz w:val="20"/>
          <w:szCs w:val="20"/>
          <w:bdr w:val="none" w:sz="0" w:space="0" w:color="auto" w:frame="1"/>
        </w:rPr>
        <w:t>Consider the WIC program. What      do you feel are the program’s key strengths and areas of positive impact?      (ex. breastfeeding increase with peer educators)?</w:t>
      </w:r>
    </w:p>
    <w:p w14:paraId="19BFAF94" w14:textId="77777777" w:rsidR="00E8627B" w:rsidRPr="00E8627B" w:rsidRDefault="00E8627B" w:rsidP="00E8627B">
      <w:pPr>
        <w:shd w:val="clear" w:color="auto" w:fill="FFFFFF"/>
        <w:spacing w:after="0" w:line="240" w:lineRule="auto"/>
        <w:ind w:left="720"/>
        <w:rPr>
          <w:rFonts w:ascii="inherit" w:eastAsia="Times New Roman" w:hAnsi="inherit" w:cs="Arial"/>
          <w:color w:val="000000"/>
          <w:sz w:val="20"/>
          <w:szCs w:val="20"/>
        </w:rPr>
      </w:pPr>
      <w:r w:rsidRPr="00E8627B">
        <w:rPr>
          <w:rFonts w:ascii="Times New Roman" w:eastAsia="Times New Roman" w:hAnsi="Times New Roman" w:cs="Times New Roman"/>
          <w:i/>
          <w:iCs/>
          <w:color w:val="201F1E"/>
          <w:sz w:val="20"/>
          <w:szCs w:val="20"/>
          <w:bdr w:val="none" w:sz="0" w:space="0" w:color="auto" w:frame="1"/>
        </w:rPr>
        <w:t>It helps families in need with food. When nutrition is key in the development of a highly susceptible population: pregnant women, infant, children. WIC is there to help with food and education.</w:t>
      </w:r>
    </w:p>
    <w:p w14:paraId="69BF8061" w14:textId="77777777" w:rsidR="00E8627B" w:rsidRPr="00E8627B" w:rsidRDefault="00E8627B" w:rsidP="00E8627B">
      <w:pPr>
        <w:shd w:val="clear" w:color="auto" w:fill="FFFFFF"/>
        <w:spacing w:after="0" w:line="240" w:lineRule="auto"/>
        <w:ind w:left="720"/>
        <w:rPr>
          <w:rFonts w:ascii="inherit" w:eastAsia="Times New Roman" w:hAnsi="inherit" w:cs="Arial"/>
          <w:color w:val="000000"/>
          <w:sz w:val="20"/>
          <w:szCs w:val="20"/>
        </w:rPr>
      </w:pPr>
      <w:r w:rsidRPr="00E8627B">
        <w:rPr>
          <w:rFonts w:ascii="Times New Roman" w:eastAsia="Times New Roman" w:hAnsi="Times New Roman" w:cs="Times New Roman"/>
          <w:i/>
          <w:iCs/>
          <w:color w:val="201F1E"/>
          <w:sz w:val="20"/>
          <w:szCs w:val="20"/>
          <w:bdr w:val="none" w:sz="0" w:space="0" w:color="auto" w:frame="1"/>
        </w:rPr>
        <w:t>It supports other parties: grandparents, fathers, caretakers of children under 5 years age acquire same benefits as WIC.</w:t>
      </w:r>
    </w:p>
    <w:p w14:paraId="72ACEB3E" w14:textId="77777777" w:rsidR="00E8627B" w:rsidRPr="00E8627B" w:rsidRDefault="00E8627B" w:rsidP="00E8627B">
      <w:pPr>
        <w:numPr>
          <w:ilvl w:val="0"/>
          <w:numId w:val="4"/>
        </w:numPr>
        <w:shd w:val="clear" w:color="auto" w:fill="FFFFFF"/>
        <w:spacing w:after="0" w:line="240" w:lineRule="auto"/>
        <w:ind w:left="0"/>
        <w:rPr>
          <w:rFonts w:ascii="inherit" w:eastAsia="Times New Roman" w:hAnsi="inherit" w:cs="Arial"/>
          <w:color w:val="000000"/>
          <w:sz w:val="20"/>
          <w:szCs w:val="20"/>
        </w:rPr>
      </w:pPr>
      <w:r w:rsidRPr="00E8627B">
        <w:rPr>
          <w:rFonts w:ascii="Times New Roman" w:eastAsia="Times New Roman" w:hAnsi="Times New Roman" w:cs="Times New Roman"/>
          <w:i/>
          <w:iCs/>
          <w:color w:val="201F1E"/>
          <w:sz w:val="20"/>
          <w:szCs w:val="20"/>
          <w:bdr w:val="none" w:sz="0" w:space="0" w:color="auto" w:frame="1"/>
        </w:rPr>
        <w:t>There is some      evidence that some WIC participants may struggle to receive the nutrition      education provided by the WIC program. Why do you think this might be?      What barriers might exist for participants in this program and what      changes to the nutrition education program would you suggest implementing      to overcome the barriers you have identified?</w:t>
      </w:r>
    </w:p>
    <w:p w14:paraId="6EC999D7" w14:textId="77777777" w:rsidR="00E8627B" w:rsidRPr="00E8627B" w:rsidRDefault="00E8627B" w:rsidP="00E8627B">
      <w:pPr>
        <w:shd w:val="clear" w:color="auto" w:fill="FFFFFF"/>
        <w:spacing w:after="0" w:line="240" w:lineRule="auto"/>
        <w:ind w:left="720"/>
        <w:rPr>
          <w:rFonts w:ascii="inherit" w:eastAsia="Times New Roman" w:hAnsi="inherit" w:cs="Arial"/>
          <w:color w:val="000000"/>
          <w:sz w:val="20"/>
          <w:szCs w:val="20"/>
        </w:rPr>
      </w:pPr>
      <w:r w:rsidRPr="00E8627B">
        <w:rPr>
          <w:rFonts w:ascii="Times New Roman" w:eastAsia="Times New Roman" w:hAnsi="Times New Roman" w:cs="Times New Roman"/>
          <w:i/>
          <w:iCs/>
          <w:color w:val="201F1E"/>
          <w:sz w:val="20"/>
          <w:szCs w:val="20"/>
          <w:bdr w:val="none" w:sz="0" w:space="0" w:color="auto" w:frame="1"/>
        </w:rPr>
        <w:t xml:space="preserve">My initial thought was language barrier, as a native Spanish speaker this would be a barrier. As I learn more about WIC, I see they have a lot on education in Spanish and information in Spanish but not sure if other languages are as lucky. Then I go to thinking, immigration status. This is a true barrier for those needing the help. Many families that come illegally cannot make ends meet and this program could </w:t>
      </w:r>
      <w:proofErr w:type="gramStart"/>
      <w:r w:rsidRPr="00E8627B">
        <w:rPr>
          <w:rFonts w:ascii="Times New Roman" w:eastAsia="Times New Roman" w:hAnsi="Times New Roman" w:cs="Times New Roman"/>
          <w:i/>
          <w:iCs/>
          <w:color w:val="201F1E"/>
          <w:sz w:val="20"/>
          <w:szCs w:val="20"/>
          <w:bdr w:val="none" w:sz="0" w:space="0" w:color="auto" w:frame="1"/>
        </w:rPr>
        <w:t>definitely help</w:t>
      </w:r>
      <w:proofErr w:type="gramEnd"/>
      <w:r w:rsidRPr="00E8627B">
        <w:rPr>
          <w:rFonts w:ascii="Times New Roman" w:eastAsia="Times New Roman" w:hAnsi="Times New Roman" w:cs="Times New Roman"/>
          <w:i/>
          <w:iCs/>
          <w:color w:val="201F1E"/>
          <w:sz w:val="20"/>
          <w:szCs w:val="20"/>
          <w:bdr w:val="none" w:sz="0" w:space="0" w:color="auto" w:frame="1"/>
        </w:rPr>
        <w:t xml:space="preserve"> decrease the stress. But being deported could deteriorate them from applying and getting the help they need. Marketing is key. I think word of mouth is best to “market” WIC as a non-affiliated immigration status organization. Having friends talk to friends is key. I know this is very controversial, but it is a reality we are facing now.   </w:t>
      </w:r>
    </w:p>
    <w:p w14:paraId="471FB1BC"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3440A5F3" w14:textId="77777777" w:rsidR="00E8627B" w:rsidRPr="00E8627B" w:rsidRDefault="00E8627B" w:rsidP="00E8627B">
      <w:pPr>
        <w:shd w:val="clear" w:color="auto" w:fill="E6E6E6"/>
        <w:spacing w:after="90" w:line="240" w:lineRule="auto"/>
        <w:rPr>
          <w:rFonts w:ascii="Arial" w:eastAsia="Times New Roman" w:hAnsi="Arial" w:cs="Arial"/>
          <w:color w:val="000000"/>
          <w:sz w:val="19"/>
          <w:szCs w:val="19"/>
        </w:rPr>
      </w:pPr>
      <w:r w:rsidRPr="00E8627B">
        <w:rPr>
          <w:rFonts w:ascii="inherit" w:eastAsia="Times New Roman" w:hAnsi="inherit" w:cs="Arial"/>
          <w:b/>
          <w:bCs/>
          <w:color w:val="000000"/>
          <w:sz w:val="21"/>
          <w:szCs w:val="21"/>
          <w:bdr w:val="none" w:sz="0" w:space="0" w:color="auto" w:frame="1"/>
        </w:rPr>
        <w:t>Delaney McCutcheon </w:t>
      </w:r>
    </w:p>
    <w:p w14:paraId="2F2B3498" w14:textId="77777777" w:rsidR="00E8627B" w:rsidRPr="00E8627B" w:rsidRDefault="00E8627B" w:rsidP="00E8627B">
      <w:pPr>
        <w:shd w:val="clear" w:color="auto" w:fill="E6E6E6"/>
        <w:spacing w:after="0" w:line="240" w:lineRule="auto"/>
        <w:rPr>
          <w:rFonts w:ascii="Arial" w:eastAsia="Times New Roman" w:hAnsi="Arial" w:cs="Arial"/>
          <w:b/>
          <w:bCs/>
          <w:color w:val="000000"/>
          <w:sz w:val="21"/>
          <w:szCs w:val="21"/>
        </w:rPr>
      </w:pPr>
      <w:r w:rsidRPr="00E8627B">
        <w:rPr>
          <w:rFonts w:ascii="inherit" w:eastAsia="Times New Roman" w:hAnsi="inherit" w:cs="Arial"/>
          <w:b/>
          <w:bCs/>
          <w:color w:val="000000"/>
          <w:sz w:val="21"/>
          <w:szCs w:val="21"/>
          <w:bdr w:val="none" w:sz="0" w:space="0" w:color="auto" w:frame="1"/>
        </w:rPr>
        <w:t>Nutrition Programs for Women and Infants</w:t>
      </w:r>
    </w:p>
    <w:p w14:paraId="278D727A"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9" w:history="1">
        <w:r w:rsidRPr="00E862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786D8231"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1C2883C5"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1. WIC is an amazing program in that it offers a ton to financially struggling moms and dads. </w:t>
      </w:r>
    </w:p>
    <w:p w14:paraId="5953DAAE"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Some key strengths that should be highlighted would be:</w:t>
      </w:r>
    </w:p>
    <w:p w14:paraId="00F9354F"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-They do not just focus on Women who are breastfeeding. They offer support for women up to six months </w:t>
      </w:r>
      <w:proofErr w:type="spellStart"/>
      <w:r w:rsidRPr="00E8627B">
        <w:rPr>
          <w:rFonts w:ascii="inherit" w:eastAsia="Times New Roman" w:hAnsi="inherit" w:cs="Arial"/>
          <w:color w:val="000000"/>
          <w:sz w:val="20"/>
          <w:szCs w:val="20"/>
        </w:rPr>
        <w:t>post partum</w:t>
      </w:r>
      <w:proofErr w:type="spellEnd"/>
      <w:r w:rsidRPr="00E8627B">
        <w:rPr>
          <w:rFonts w:ascii="inherit" w:eastAsia="Times New Roman" w:hAnsi="inherit" w:cs="Arial"/>
          <w:color w:val="000000"/>
          <w:sz w:val="20"/>
          <w:szCs w:val="20"/>
        </w:rPr>
        <w:t xml:space="preserve">, </w:t>
      </w:r>
      <w:proofErr w:type="gramStart"/>
      <w:r w:rsidRPr="00E8627B">
        <w:rPr>
          <w:rFonts w:ascii="inherit" w:eastAsia="Times New Roman" w:hAnsi="inherit" w:cs="Arial"/>
          <w:color w:val="000000"/>
          <w:sz w:val="20"/>
          <w:szCs w:val="20"/>
        </w:rPr>
        <w:t>and also</w:t>
      </w:r>
      <w:proofErr w:type="gramEnd"/>
      <w:r w:rsidRPr="00E8627B">
        <w:rPr>
          <w:rFonts w:ascii="inherit" w:eastAsia="Times New Roman" w:hAnsi="inherit" w:cs="Arial"/>
          <w:color w:val="000000"/>
          <w:sz w:val="20"/>
          <w:szCs w:val="20"/>
        </w:rPr>
        <w:t xml:space="preserve"> children up to five years of age. They also offer support to pregnant women, so you do not have to wait until you give birth to start your participation in the program. </w:t>
      </w:r>
    </w:p>
    <w:p w14:paraId="737EC0FB"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-They target people who are financially struggling, so that they have a chance to raise their child to the standard of other children, even if they aren't stable in that degree. </w:t>
      </w:r>
    </w:p>
    <w:p w14:paraId="60BE609B"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-Statistics show that about 54% of babies born utilize this program and therefore there are less premature births, more breastfeeding, and improved food security. </w:t>
      </w:r>
    </w:p>
    <w:p w14:paraId="028D169E"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2. WIC has done a lot for the community, but there are areas for improvement. </w:t>
      </w:r>
    </w:p>
    <w:p w14:paraId="79A96BFC"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-If a guardian has a child 5 and under and they fit the circumstances, they can use WIC for assistance. There is not a lot of advertising and this is not commonly known. I think they could improve in the area of marketing this point so that it can reach a greater number of people who need help. </w:t>
      </w:r>
    </w:p>
    <w:p w14:paraId="73A0926A"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-The criteria </w:t>
      </w:r>
      <w:proofErr w:type="gramStart"/>
      <w:r w:rsidRPr="00E8627B">
        <w:rPr>
          <w:rFonts w:ascii="inherit" w:eastAsia="Times New Roman" w:hAnsi="inherit" w:cs="Arial"/>
          <w:color w:val="000000"/>
          <w:sz w:val="20"/>
          <w:szCs w:val="20"/>
        </w:rPr>
        <w:t>is</w:t>
      </w:r>
      <w:proofErr w:type="gramEnd"/>
      <w:r w:rsidRPr="00E8627B">
        <w:rPr>
          <w:rFonts w:ascii="inherit" w:eastAsia="Times New Roman" w:hAnsi="inherit" w:cs="Arial"/>
          <w:color w:val="000000"/>
          <w:sz w:val="20"/>
          <w:szCs w:val="20"/>
        </w:rPr>
        <w:t xml:space="preserve"> very strict and although I agree with the drug testing and a lot of the questionnaires, the income seems to be a bit unfair. According to Americanpregnancy.org, the highest possible income you can make for one child is $21,590. I don't know anyone who can live </w:t>
      </w:r>
      <w:proofErr w:type="gramStart"/>
      <w:r w:rsidRPr="00E8627B">
        <w:rPr>
          <w:rFonts w:ascii="inherit" w:eastAsia="Times New Roman" w:hAnsi="inherit" w:cs="Arial"/>
          <w:color w:val="000000"/>
          <w:sz w:val="20"/>
          <w:szCs w:val="20"/>
        </w:rPr>
        <w:t>off of</w:t>
      </w:r>
      <w:proofErr w:type="gramEnd"/>
      <w:r w:rsidRPr="00E8627B">
        <w:rPr>
          <w:rFonts w:ascii="inherit" w:eastAsia="Times New Roman" w:hAnsi="inherit" w:cs="Arial"/>
          <w:color w:val="000000"/>
          <w:sz w:val="20"/>
          <w:szCs w:val="20"/>
        </w:rPr>
        <w:t xml:space="preserve"> this in CO, so I think this should be state to state case. </w:t>
      </w:r>
    </w:p>
    <w:p w14:paraId="721DE49D" w14:textId="77777777" w:rsidR="00E8627B" w:rsidRPr="00E8627B" w:rsidRDefault="00E8627B" w:rsidP="00E8627B">
      <w:pPr>
        <w:spacing w:after="0" w:line="240" w:lineRule="auto"/>
        <w:rPr>
          <w:rFonts w:ascii="inherit" w:eastAsia="Times New Roman" w:hAnsi="inherit" w:cs="Arial"/>
          <w:color w:val="000000"/>
          <w:sz w:val="20"/>
          <w:szCs w:val="20"/>
        </w:rPr>
      </w:pPr>
      <w:hyperlink r:id="rId10" w:history="1">
        <w:r w:rsidRPr="00E8627B">
          <w:rPr>
            <w:rFonts w:ascii="inherit" w:eastAsia="Times New Roman" w:hAnsi="inherit" w:cs="Times New Roman"/>
            <w:color w:val="1874A4"/>
            <w:sz w:val="20"/>
            <w:szCs w:val="20"/>
            <w:u w:val="single"/>
            <w:bdr w:val="none" w:sz="0" w:space="0" w:color="auto" w:frame="1"/>
          </w:rPr>
          <w:t>https://americanpregnancy.org/first-year-of-life/wic/</w:t>
        </w:r>
      </w:hyperlink>
    </w:p>
    <w:p w14:paraId="7FD861D4"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1340F180" w14:textId="2B2DF987" w:rsidR="00E8627B" w:rsidRDefault="00E8627B"/>
    <w:p w14:paraId="1DCA7F18" w14:textId="09335FE5" w:rsidR="00E8627B" w:rsidRDefault="00E8627B">
      <w:r>
        <w:t>4.</w:t>
      </w:r>
    </w:p>
    <w:p w14:paraId="12F288F2" w14:textId="7D7C5A97" w:rsidR="00E8627B" w:rsidRDefault="00E8627B"/>
    <w:p w14:paraId="46CFD30A" w14:textId="77777777" w:rsidR="00E8627B" w:rsidRPr="00E8627B" w:rsidRDefault="00E8627B" w:rsidP="00E8627B">
      <w:pPr>
        <w:shd w:val="clear" w:color="auto" w:fill="E6E6E6"/>
        <w:spacing w:after="0" w:line="240" w:lineRule="auto"/>
        <w:rPr>
          <w:rFonts w:ascii="Arial" w:eastAsia="Times New Roman" w:hAnsi="Arial" w:cs="Arial"/>
          <w:b/>
          <w:bCs/>
          <w:color w:val="000000"/>
          <w:sz w:val="21"/>
          <w:szCs w:val="21"/>
        </w:rPr>
      </w:pPr>
      <w:r w:rsidRPr="00E8627B">
        <w:rPr>
          <w:rFonts w:ascii="inherit" w:eastAsia="Times New Roman" w:hAnsi="inherit" w:cs="Arial"/>
          <w:b/>
          <w:bCs/>
          <w:color w:val="000000"/>
          <w:sz w:val="21"/>
          <w:szCs w:val="21"/>
          <w:bdr w:val="none" w:sz="0" w:space="0" w:color="auto" w:frame="1"/>
        </w:rPr>
        <w:t xml:space="preserve">By </w:t>
      </w:r>
      <w:proofErr w:type="spellStart"/>
      <w:r w:rsidRPr="00E8627B">
        <w:rPr>
          <w:rFonts w:ascii="inherit" w:eastAsia="Times New Roman" w:hAnsi="inherit" w:cs="Arial"/>
          <w:b/>
          <w:bCs/>
          <w:color w:val="000000"/>
          <w:sz w:val="21"/>
          <w:szCs w:val="21"/>
          <w:bdr w:val="none" w:sz="0" w:space="0" w:color="auto" w:frame="1"/>
        </w:rPr>
        <w:t>Yulia</w:t>
      </w:r>
      <w:proofErr w:type="spellEnd"/>
      <w:r w:rsidRPr="00E8627B">
        <w:rPr>
          <w:rFonts w:ascii="inherit" w:eastAsia="Times New Roman" w:hAnsi="inherit" w:cs="Arial"/>
          <w:b/>
          <w:bCs/>
          <w:color w:val="000000"/>
          <w:sz w:val="21"/>
          <w:szCs w:val="21"/>
          <w:bdr w:val="none" w:sz="0" w:space="0" w:color="auto" w:frame="1"/>
        </w:rPr>
        <w:t xml:space="preserve"> </w:t>
      </w:r>
      <w:proofErr w:type="spellStart"/>
      <w:r w:rsidRPr="00E8627B">
        <w:rPr>
          <w:rFonts w:ascii="inherit" w:eastAsia="Times New Roman" w:hAnsi="inherit" w:cs="Arial"/>
          <w:b/>
          <w:bCs/>
          <w:color w:val="000000"/>
          <w:sz w:val="21"/>
          <w:szCs w:val="21"/>
          <w:bdr w:val="none" w:sz="0" w:space="0" w:color="auto" w:frame="1"/>
        </w:rPr>
        <w:t>Rirdan</w:t>
      </w:r>
      <w:proofErr w:type="spellEnd"/>
    </w:p>
    <w:p w14:paraId="2DE012AE"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11" w:history="1">
        <w:r w:rsidRPr="00E8627B">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08397435"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1F2BC450"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2F5597"/>
          <w:sz w:val="24"/>
          <w:szCs w:val="24"/>
          <w:bdr w:val="none" w:sz="0" w:space="0" w:color="auto" w:frame="1"/>
        </w:rPr>
        <w:t>Consider the WIC program. What do you feel are the program’s key strengths and areas of positive impact? (ex. breastfeeding increase with peer educators)?</w:t>
      </w:r>
    </w:p>
    <w:p w14:paraId="6D16E73C"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I think that key strength of the program is contingency on receiving education about nutrition and breastfeeding as well as limiting the financial supports to foods that are considered as healthful. Although education per se does not always translates into behavioral changes, it is an important component of a behavioral change. So, I think it is very good that nutrition and breastfeeding education is well incorporated into the program. Additionally, I like the fact that the program kicks in during pregnancy, when a child is just being formed. </w:t>
      </w:r>
    </w:p>
    <w:p w14:paraId="22B1CF27"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2F5597"/>
          <w:sz w:val="24"/>
          <w:szCs w:val="24"/>
          <w:bdr w:val="none" w:sz="0" w:space="0" w:color="auto" w:frame="1"/>
        </w:rPr>
        <w:t>Where do you feel there are opportunities for the WIC program to improve? Provide at least one suggestion for a way that WIC can improve their nutrition education program?</w:t>
      </w:r>
    </w:p>
    <w:p w14:paraId="1A64C371"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I feel that certain foods, such as fruit juices, should not be covered by WIC as it is questionable whether those foods should be considered as healthful. Parents should also be educated on the fact that fruit juices might be contributing to insulin resistance in children, much like sugary drinks would.</w:t>
      </w:r>
    </w:p>
    <w:p w14:paraId="26AA8957"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 xml:space="preserve">One of the goals of any thought-through social program should be fostering intrapersonal growth among its participants in order to help them become more self-sustainable and independent and able to wean off all social programs with time. Therefore, I also think that required by WIC </w:t>
      </w:r>
      <w:r w:rsidRPr="00E8627B">
        <w:rPr>
          <w:rFonts w:ascii="Times New Roman" w:eastAsia="Times New Roman" w:hAnsi="Times New Roman" w:cs="Times New Roman"/>
          <w:color w:val="000000"/>
          <w:sz w:val="24"/>
          <w:szCs w:val="24"/>
          <w:bdr w:val="none" w:sz="0" w:space="0" w:color="auto" w:frame="1"/>
        </w:rPr>
        <w:lastRenderedPageBreak/>
        <w:t>education should be extended to attending professional courses and learning English for those whose English is poor. Fostering growth and ability to take care of themselves and their family financially would help many women to improve their quality of life long-term, past the time of pregnancy and early motherhood. If a social program does not incorporate personal sustainability as one of its important goals, I feel that such programs often do more harm than good as they trap a person within a certain income level (where people are being afraid to pick more work hours in order to keep the benefits), making them more likely to remain in poverty for an extended period of time. Fostering independence vs dependence and self-efficacy vs. complete reliance on the government should be an important aim of any and all social programs.</w:t>
      </w:r>
    </w:p>
    <w:p w14:paraId="7763866D"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2F5597"/>
          <w:sz w:val="24"/>
          <w:szCs w:val="24"/>
          <w:bdr w:val="none" w:sz="0" w:space="0" w:color="auto" w:frame="1"/>
        </w:rPr>
        <w:t>There is some evidence that some WIC participants may struggle to receive the nutrition education provided by the WIC program. Why do you think this might be? What barriers might exist for participants in this program and what changes to the nutrition education program would you suggest implementing to overcome the barriers you have identified</w:t>
      </w:r>
      <w:r w:rsidRPr="00E8627B">
        <w:rPr>
          <w:rFonts w:ascii="Times New Roman" w:eastAsia="Times New Roman" w:hAnsi="Times New Roman" w:cs="Times New Roman"/>
          <w:color w:val="000000"/>
          <w:sz w:val="24"/>
          <w:szCs w:val="24"/>
          <w:bdr w:val="none" w:sz="0" w:space="0" w:color="auto" w:frame="1"/>
        </w:rPr>
        <w:t>?</w:t>
      </w:r>
    </w:p>
    <w:p w14:paraId="4028E9CD"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Poor literacy level and poor knowledge of English could be potential barriers. Providing visual aids (videos, images) as well as interpreters could be helpful at overcoming those challenges short term. I, however, strongly believe that it should not be a long-term solution (see my stance on the issue above). Incorporating education beyond nutrition might be a good solution to long-term dependence on social programs and should be an aim of all social programs. </w:t>
      </w:r>
    </w:p>
    <w:p w14:paraId="7C9E2E04"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2F5597"/>
          <w:sz w:val="24"/>
          <w:szCs w:val="24"/>
          <w:bdr w:val="none" w:sz="0" w:space="0" w:color="auto" w:frame="1"/>
        </w:rPr>
        <w:t xml:space="preserve">Identify another country that administers a program </w:t>
      </w:r>
      <w:proofErr w:type="gramStart"/>
      <w:r w:rsidRPr="00E8627B">
        <w:rPr>
          <w:rFonts w:ascii="Times New Roman" w:eastAsia="Times New Roman" w:hAnsi="Times New Roman" w:cs="Times New Roman"/>
          <w:color w:val="2F5597"/>
          <w:sz w:val="24"/>
          <w:szCs w:val="24"/>
          <w:bdr w:val="none" w:sz="0" w:space="0" w:color="auto" w:frame="1"/>
        </w:rPr>
        <w:t>similar to</w:t>
      </w:r>
      <w:proofErr w:type="gramEnd"/>
      <w:r w:rsidRPr="00E8627B">
        <w:rPr>
          <w:rFonts w:ascii="Times New Roman" w:eastAsia="Times New Roman" w:hAnsi="Times New Roman" w:cs="Times New Roman"/>
          <w:color w:val="2F5597"/>
          <w:sz w:val="24"/>
          <w:szCs w:val="24"/>
          <w:bdr w:val="none" w:sz="0" w:space="0" w:color="auto" w:frame="1"/>
        </w:rPr>
        <w:t xml:space="preserve"> the WIC program. How does this program compare to the WIC program and what could we learn from their program</w:t>
      </w:r>
      <w:r w:rsidRPr="00E8627B">
        <w:rPr>
          <w:rFonts w:ascii="Times New Roman" w:eastAsia="Times New Roman" w:hAnsi="Times New Roman" w:cs="Times New Roman"/>
          <w:color w:val="000000"/>
          <w:sz w:val="24"/>
          <w:szCs w:val="24"/>
          <w:bdr w:val="none" w:sz="0" w:space="0" w:color="auto" w:frame="1"/>
        </w:rPr>
        <w:t>?</w:t>
      </w:r>
    </w:p>
    <w:p w14:paraId="5B5859C5"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 xml:space="preserve">Russia has a government program that pays all parents of young children (under the age of 18) a certain fixed amount of money. The amount is </w:t>
      </w:r>
      <w:proofErr w:type="gramStart"/>
      <w:r w:rsidRPr="00E8627B">
        <w:rPr>
          <w:rFonts w:ascii="Times New Roman" w:eastAsia="Times New Roman" w:hAnsi="Times New Roman" w:cs="Times New Roman"/>
          <w:color w:val="000000"/>
          <w:sz w:val="24"/>
          <w:szCs w:val="24"/>
          <w:bdr w:val="none" w:sz="0" w:space="0" w:color="auto" w:frame="1"/>
        </w:rPr>
        <w:t>fairly small</w:t>
      </w:r>
      <w:proofErr w:type="gramEnd"/>
      <w:r w:rsidRPr="00E8627B">
        <w:rPr>
          <w:rFonts w:ascii="Times New Roman" w:eastAsia="Times New Roman" w:hAnsi="Times New Roman" w:cs="Times New Roman"/>
          <w:color w:val="000000"/>
          <w:sz w:val="24"/>
          <w:szCs w:val="24"/>
          <w:bdr w:val="none" w:sz="0" w:space="0" w:color="auto" w:frame="1"/>
        </w:rPr>
        <w:t>. However, for families with many children it adds up making a difference. The good news is that (unlike WIC) it is not income dependent, so it does not hinder people’s drive to earn more money. Many American social programs (including WIC, SNAP and Medicaid), however, do set an invisible poverty trap by making benefits income-depending. Such income-dependent approach makes many families too afraid to earn that little extra because that would kick them out of social programs.</w:t>
      </w:r>
    </w:p>
    <w:p w14:paraId="6778C064"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However, Russia does pay larger sums for children of single mothers, which I personally think is a terrible idea as it greatly incentivizes single parenthood destroying an important culture of nuclear family. This is very similar to what happened in the US in the 1960s when the democratic party came up with the "Greater Society" act that (arguably) single-handedly has decimated the black communities by incentivizing single parenthood. The effects of single parent homes have been devastating for American children of all races </w:t>
      </w:r>
      <w:hyperlink r:id="rId12" w:history="1">
        <w:r w:rsidRPr="00E8627B">
          <w:rPr>
            <w:rFonts w:ascii="Times New Roman" w:eastAsia="Times New Roman" w:hAnsi="Times New Roman" w:cs="Times New Roman"/>
            <w:color w:val="1874A4"/>
            <w:sz w:val="24"/>
            <w:szCs w:val="24"/>
            <w:u w:val="single"/>
            <w:bdr w:val="none" w:sz="0" w:space="0" w:color="auto" w:frame="1"/>
          </w:rPr>
          <w:t>https://www.irp.wisc.edu/publications/focus/pdfs/foc113c.pdf</w:t>
        </w:r>
      </w:hyperlink>
      <w:r w:rsidRPr="00E8627B">
        <w:rPr>
          <w:rFonts w:ascii="Times New Roman" w:eastAsia="Times New Roman" w:hAnsi="Times New Roman" w:cs="Times New Roman"/>
          <w:color w:val="000000"/>
          <w:sz w:val="24"/>
          <w:szCs w:val="24"/>
          <w:bdr w:val="none" w:sz="0" w:space="0" w:color="auto" w:frame="1"/>
        </w:rPr>
        <w:t> . However, it seems to disproportionally affect communities of color </w:t>
      </w:r>
      <w:hyperlink r:id="rId13" w:history="1">
        <w:r w:rsidRPr="00E8627B">
          <w:rPr>
            <w:rFonts w:ascii="Times New Roman" w:eastAsia="Times New Roman" w:hAnsi="Times New Roman" w:cs="Times New Roman"/>
            <w:color w:val="1874A4"/>
            <w:sz w:val="24"/>
            <w:szCs w:val="24"/>
            <w:u w:val="single"/>
            <w:bdr w:val="none" w:sz="0" w:space="0" w:color="auto" w:frame="1"/>
          </w:rPr>
          <w:t>https://www.afro.com/census-bureau-higher-percentage-black-children-live-single-mothers/</w:t>
        </w:r>
      </w:hyperlink>
      <w:r w:rsidRPr="00E8627B">
        <w:rPr>
          <w:rFonts w:ascii="Times New Roman" w:eastAsia="Times New Roman" w:hAnsi="Times New Roman" w:cs="Times New Roman"/>
          <w:color w:val="000000"/>
          <w:sz w:val="24"/>
          <w:szCs w:val="24"/>
          <w:bdr w:val="none" w:sz="0" w:space="0" w:color="auto" w:frame="1"/>
        </w:rPr>
        <w:t> .</w:t>
      </w:r>
    </w:p>
    <w:p w14:paraId="1E79B6C3"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Therefore, my moral of the story would be that making people dependent on the government help long-term without fostering intrapersonal growth and self-sustainability is not a gift. It might very well be the curse of our time. I cannot consider a social program successful if it does not have a goal of promoting long-term self-sustainability among its participants.</w:t>
      </w:r>
    </w:p>
    <w:p w14:paraId="3E652909"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26AC5947" w14:textId="49E42213" w:rsidR="00E8627B" w:rsidRDefault="00E8627B"/>
    <w:p w14:paraId="71CCF9F4" w14:textId="18BD4F4D" w:rsidR="00E8627B" w:rsidRPr="00E8627B" w:rsidRDefault="00E8627B" w:rsidP="00E8627B">
      <w:pPr>
        <w:shd w:val="clear" w:color="auto" w:fill="E6E6E6"/>
        <w:rPr>
          <w:rFonts w:ascii="Arial" w:eastAsia="Times New Roman" w:hAnsi="Arial" w:cs="Arial"/>
          <w:b/>
          <w:bCs/>
          <w:color w:val="000000"/>
          <w:sz w:val="21"/>
          <w:szCs w:val="21"/>
        </w:rPr>
      </w:pPr>
      <w:r>
        <w:t>5.</w:t>
      </w:r>
      <w:r w:rsidRPr="00E8627B">
        <w:rPr>
          <w:rFonts w:ascii="inherit" w:hAnsi="inherit" w:cs="Arial"/>
          <w:b/>
          <w:bCs/>
          <w:color w:val="000000"/>
          <w:sz w:val="21"/>
          <w:szCs w:val="21"/>
          <w:bdr w:val="none" w:sz="0" w:space="0" w:color="auto" w:frame="1"/>
        </w:rPr>
        <w:t xml:space="preserve"> </w:t>
      </w:r>
      <w:proofErr w:type="spellStart"/>
      <w:r w:rsidRPr="00E8627B">
        <w:rPr>
          <w:rFonts w:ascii="inherit" w:eastAsia="Times New Roman" w:hAnsi="inherit" w:cs="Arial"/>
          <w:b/>
          <w:bCs/>
          <w:color w:val="000000"/>
          <w:sz w:val="21"/>
          <w:szCs w:val="21"/>
          <w:bdr w:val="none" w:sz="0" w:space="0" w:color="auto" w:frame="1"/>
        </w:rPr>
        <w:t>DIscussion</w:t>
      </w:r>
      <w:proofErr w:type="spellEnd"/>
      <w:r w:rsidRPr="00E8627B">
        <w:rPr>
          <w:rFonts w:ascii="inherit" w:eastAsia="Times New Roman" w:hAnsi="inherit" w:cs="Arial"/>
          <w:b/>
          <w:bCs/>
          <w:color w:val="000000"/>
          <w:sz w:val="21"/>
          <w:szCs w:val="21"/>
          <w:bdr w:val="none" w:sz="0" w:space="0" w:color="auto" w:frame="1"/>
        </w:rPr>
        <w:t xml:space="preserve"> 2 (Real One)</w:t>
      </w:r>
    </w:p>
    <w:p w14:paraId="5F9E0C49"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14" w:history="1">
        <w:r w:rsidRPr="00E8627B">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4D4A3618"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330A0DF0"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inherit" w:eastAsia="Times New Roman" w:hAnsi="inherit" w:cs="Arial"/>
          <w:color w:val="000000"/>
          <w:sz w:val="20"/>
          <w:szCs w:val="20"/>
        </w:rPr>
        <w:t xml:space="preserve">I think that the WIC program has very </w:t>
      </w:r>
      <w:proofErr w:type="gramStart"/>
      <w:r w:rsidRPr="00E8627B">
        <w:rPr>
          <w:rFonts w:ascii="inherit" w:eastAsia="Times New Roman" w:hAnsi="inherit" w:cs="Arial"/>
          <w:color w:val="000000"/>
          <w:sz w:val="20"/>
          <w:szCs w:val="20"/>
        </w:rPr>
        <w:t>well rounded</w:t>
      </w:r>
      <w:proofErr w:type="gramEnd"/>
      <w:r w:rsidRPr="00E8627B">
        <w:rPr>
          <w:rFonts w:ascii="inherit" w:eastAsia="Times New Roman" w:hAnsi="inherit" w:cs="Arial"/>
          <w:color w:val="000000"/>
          <w:sz w:val="20"/>
          <w:szCs w:val="20"/>
        </w:rPr>
        <w:t xml:space="preserve"> education programs based on needs. They offer produce and are partnered with the SNAP program to help low income families to make sure that those women and kids are receiving adequate nutrition. They also help to provide nutrition education and information, </w:t>
      </w:r>
      <w:r w:rsidRPr="00E8627B">
        <w:rPr>
          <w:rFonts w:ascii="inherit" w:eastAsia="Times New Roman" w:hAnsi="inherit" w:cs="Arial"/>
          <w:color w:val="000000"/>
          <w:sz w:val="20"/>
          <w:szCs w:val="20"/>
        </w:rPr>
        <w:lastRenderedPageBreak/>
        <w:t xml:space="preserve">including personalized nutrition plans, kid friendly recipes, and pre-natal </w:t>
      </w:r>
      <w:proofErr w:type="spellStart"/>
      <w:r w:rsidRPr="00E8627B">
        <w:rPr>
          <w:rFonts w:ascii="inherit" w:eastAsia="Times New Roman" w:hAnsi="inherit" w:cs="Arial"/>
          <w:color w:val="000000"/>
          <w:sz w:val="20"/>
          <w:szCs w:val="20"/>
        </w:rPr>
        <w:t>iinformation</w:t>
      </w:r>
      <w:proofErr w:type="spellEnd"/>
      <w:r w:rsidRPr="00E8627B">
        <w:rPr>
          <w:rFonts w:ascii="inherit" w:eastAsia="Times New Roman" w:hAnsi="inherit" w:cs="Arial"/>
          <w:color w:val="000000"/>
          <w:sz w:val="20"/>
          <w:szCs w:val="20"/>
        </w:rPr>
        <w:t xml:space="preserve">. They provide support for breast feeding and counseling beyond nutrition, for </w:t>
      </w:r>
      <w:proofErr w:type="gramStart"/>
      <w:r w:rsidRPr="00E8627B">
        <w:rPr>
          <w:rFonts w:ascii="inherit" w:eastAsia="Times New Roman" w:hAnsi="inherit" w:cs="Arial"/>
          <w:color w:val="000000"/>
          <w:sz w:val="20"/>
          <w:szCs w:val="20"/>
        </w:rPr>
        <w:t>a number of</w:t>
      </w:r>
      <w:proofErr w:type="gramEnd"/>
      <w:r w:rsidRPr="00E8627B">
        <w:rPr>
          <w:rFonts w:ascii="inherit" w:eastAsia="Times New Roman" w:hAnsi="inherit" w:cs="Arial"/>
          <w:color w:val="000000"/>
          <w:sz w:val="20"/>
          <w:szCs w:val="20"/>
        </w:rPr>
        <w:t xml:space="preserve"> different situations. I think that WIC can improve by making themselves more accessible to a wider range of people. I am sure not many people who qualify know about WIC or are even told about it. I also think that widening the age range of kids they provide services for would be great. Kids don't stop being children at age 5. I understand that there needs to be some sort of cut off, but maybe make that 16, when kids can start working and helping to provide.</w:t>
      </w:r>
    </w:p>
    <w:p w14:paraId="23C57426"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4FFC0AA5" w14:textId="3197EA88" w:rsidR="00E8627B" w:rsidRDefault="00E8627B"/>
    <w:p w14:paraId="285EE621" w14:textId="4C086478" w:rsidR="00E8627B" w:rsidRPr="00E8627B" w:rsidRDefault="00E8627B" w:rsidP="00E8627B">
      <w:pPr>
        <w:shd w:val="clear" w:color="auto" w:fill="E6E6E6"/>
        <w:rPr>
          <w:rFonts w:ascii="Arial" w:eastAsia="Times New Roman" w:hAnsi="Arial" w:cs="Arial"/>
          <w:b/>
          <w:bCs/>
          <w:color w:val="000000"/>
          <w:sz w:val="21"/>
          <w:szCs w:val="21"/>
        </w:rPr>
      </w:pPr>
      <w:r>
        <w:t>6.</w:t>
      </w:r>
      <w:r w:rsidRPr="00E8627B">
        <w:rPr>
          <w:rFonts w:ascii="inherit" w:hAnsi="inherit" w:cs="Arial"/>
          <w:b/>
          <w:bCs/>
          <w:color w:val="000000"/>
          <w:sz w:val="21"/>
          <w:szCs w:val="21"/>
          <w:bdr w:val="none" w:sz="0" w:space="0" w:color="auto" w:frame="1"/>
        </w:rPr>
        <w:t xml:space="preserve"> </w:t>
      </w:r>
      <w:r w:rsidRPr="00E8627B">
        <w:rPr>
          <w:rFonts w:ascii="inherit" w:eastAsia="Times New Roman" w:hAnsi="inherit" w:cs="Arial"/>
          <w:b/>
          <w:bCs/>
          <w:color w:val="000000"/>
          <w:sz w:val="21"/>
          <w:szCs w:val="21"/>
          <w:bdr w:val="none" w:sz="0" w:space="0" w:color="auto" w:frame="1"/>
        </w:rPr>
        <w:t>Discussion #2</w:t>
      </w:r>
    </w:p>
    <w:p w14:paraId="5BAF5867" w14:textId="77777777" w:rsidR="00E8627B" w:rsidRPr="00E8627B" w:rsidRDefault="00E8627B" w:rsidP="00E8627B">
      <w:pPr>
        <w:spacing w:after="0" w:line="240" w:lineRule="auto"/>
        <w:jc w:val="center"/>
        <w:rPr>
          <w:rFonts w:ascii="Arial" w:eastAsia="Times New Roman" w:hAnsi="Arial" w:cs="Arial"/>
          <w:color w:val="000000"/>
          <w:sz w:val="19"/>
          <w:szCs w:val="19"/>
        </w:rPr>
      </w:pPr>
      <w:hyperlink r:id="rId15" w:history="1">
        <w:r w:rsidRPr="00E8627B">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70DF4E24" w14:textId="77777777" w:rsidR="00E8627B" w:rsidRPr="00E8627B" w:rsidRDefault="00E8627B" w:rsidP="00E8627B">
      <w:pPr>
        <w:pBdr>
          <w:bottom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Top of Form</w:t>
      </w:r>
    </w:p>
    <w:p w14:paraId="41C5BC68"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 xml:space="preserve">The key strengths of the WIC Program reduce fetal deaths and infant mortality. It reduces low birth weights rates, increases the duration of pregnancy, improves the growth of nutritionally at-risk infants and children, decreases the incidence of iron deficiency anemia in children, and improves the dietary intake of pregnant and postpartum women such as improving weight gain in pregnant women. Majority of the strengths of the WIC program is to provide resources that will benefit the women and children to provide them with dietary education and to improve their health overall. The areas of positive impact for the WIC program include a positive effect on children’s diet and diet-related outcomes, improve rates of childhood immunization and having a regular source of medical care, and promotes breastfeeding as an optimal method of infant feeding. The positive effect that relates to children’s diet includes a higher mean intake of iron, vitamin c, thiamin, niacin, and vitamin B6, without an increase in food energy intake and indicating an increase in nutrient density diet. WIC participant who has received advice to </w:t>
      </w:r>
      <w:proofErr w:type="gramStart"/>
      <w:r w:rsidRPr="00E8627B">
        <w:rPr>
          <w:rFonts w:ascii="Times New Roman" w:eastAsia="Times New Roman" w:hAnsi="Times New Roman" w:cs="Times New Roman"/>
          <w:color w:val="000000"/>
          <w:sz w:val="24"/>
          <w:szCs w:val="24"/>
          <w:bdr w:val="none" w:sz="0" w:space="0" w:color="auto" w:frame="1"/>
        </w:rPr>
        <w:t>breastfed</w:t>
      </w:r>
      <w:proofErr w:type="gramEnd"/>
      <w:r w:rsidRPr="00E8627B">
        <w:rPr>
          <w:rFonts w:ascii="Times New Roman" w:eastAsia="Times New Roman" w:hAnsi="Times New Roman" w:cs="Times New Roman"/>
          <w:color w:val="000000"/>
          <w:sz w:val="24"/>
          <w:szCs w:val="24"/>
          <w:bdr w:val="none" w:sz="0" w:space="0" w:color="auto" w:frame="1"/>
        </w:rPr>
        <w:t xml:space="preserve"> their babies were more likely to breastfeed than individuals who were not eligible for WIC. </w:t>
      </w:r>
    </w:p>
    <w:p w14:paraId="59D9A909"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Some WIC participants may struggle to receive the nutrition education provided by the WIC program due to the long waiting line. They only meet once a month to follow up and to ask for any additional questions. Also, language barriers and cultural beliefs can affect the effectiveness of nutrition education. Many individuals who participated in the WIC program, does not use resources such as nutrition education due to not being able to communicate with them. The changes that they could be implemented would be making a nutrition education program that is tailored to their preferred speaking language. This will make the participants more comfortable and could benefit from learning more. Also, making the nutrition education program tailored to their cultural practices which include specific foods that the participants are more likely to purchase to make their meals more nutrient-dense. Instead of targeting pregnant and postpartum women for nutrition education, why not target everyone that could benefit from it. </w:t>
      </w:r>
    </w:p>
    <w:p w14:paraId="0E36B482" w14:textId="77777777" w:rsidR="00E8627B" w:rsidRPr="00E8627B" w:rsidRDefault="00E8627B" w:rsidP="00E8627B">
      <w:pPr>
        <w:spacing w:after="240" w:line="240" w:lineRule="auto"/>
        <w:rPr>
          <w:rFonts w:ascii="inherit" w:eastAsia="Times New Roman" w:hAnsi="inherit" w:cs="Arial"/>
          <w:color w:val="000000"/>
          <w:sz w:val="20"/>
          <w:szCs w:val="20"/>
        </w:rPr>
      </w:pPr>
      <w:r w:rsidRPr="00E8627B">
        <w:rPr>
          <w:rFonts w:ascii="Arial" w:eastAsia="Times New Roman" w:hAnsi="Arial" w:cs="Arial"/>
          <w:color w:val="000000"/>
          <w:sz w:val="20"/>
          <w:szCs w:val="20"/>
        </w:rPr>
        <w:t> </w:t>
      </w:r>
    </w:p>
    <w:p w14:paraId="63B7AAD4"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000000"/>
          <w:sz w:val="24"/>
          <w:szCs w:val="24"/>
          <w:bdr w:val="none" w:sz="0" w:space="0" w:color="auto" w:frame="1"/>
        </w:rPr>
        <w:t>References: </w:t>
      </w:r>
    </w:p>
    <w:p w14:paraId="18216B6C" w14:textId="77777777" w:rsidR="00E8627B" w:rsidRPr="00E8627B" w:rsidRDefault="00E8627B" w:rsidP="00E8627B">
      <w:pPr>
        <w:spacing w:after="0" w:line="240" w:lineRule="auto"/>
        <w:rPr>
          <w:rFonts w:ascii="inherit" w:eastAsia="Times New Roman" w:hAnsi="inherit" w:cs="Arial"/>
          <w:color w:val="000000"/>
          <w:sz w:val="20"/>
          <w:szCs w:val="20"/>
        </w:rPr>
      </w:pPr>
      <w:r w:rsidRPr="00E8627B">
        <w:rPr>
          <w:rFonts w:ascii="Times New Roman" w:eastAsia="Times New Roman" w:hAnsi="Times New Roman" w:cs="Times New Roman"/>
          <w:color w:val="333333"/>
          <w:sz w:val="24"/>
          <w:szCs w:val="24"/>
          <w:bdr w:val="none" w:sz="0" w:space="0" w:color="auto" w:frame="1"/>
        </w:rPr>
        <w:t>About WIC- How WIC Helps. USDA. https://www.fns.usda.gov/wic/about-wic-how-wic-helps. Accessed February 24, 2020.</w:t>
      </w:r>
    </w:p>
    <w:p w14:paraId="5522D0FF" w14:textId="77777777" w:rsidR="00E8627B" w:rsidRPr="00E8627B" w:rsidRDefault="00E8627B" w:rsidP="00E8627B">
      <w:pPr>
        <w:pBdr>
          <w:top w:val="single" w:sz="6" w:space="1" w:color="auto"/>
        </w:pBdr>
        <w:spacing w:after="0" w:line="240" w:lineRule="auto"/>
        <w:jc w:val="center"/>
        <w:rPr>
          <w:rFonts w:ascii="Arial" w:eastAsia="Times New Roman" w:hAnsi="Arial" w:cs="Arial"/>
          <w:vanish/>
          <w:sz w:val="16"/>
          <w:szCs w:val="16"/>
        </w:rPr>
      </w:pPr>
      <w:r w:rsidRPr="00E8627B">
        <w:rPr>
          <w:rFonts w:ascii="Arial" w:eastAsia="Times New Roman" w:hAnsi="Arial" w:cs="Arial"/>
          <w:vanish/>
          <w:sz w:val="16"/>
          <w:szCs w:val="16"/>
        </w:rPr>
        <w:t>Bottom of Form</w:t>
      </w:r>
    </w:p>
    <w:p w14:paraId="2C0D27AB" w14:textId="33B89A68" w:rsidR="00E8627B" w:rsidRDefault="00E8627B">
      <w:bookmarkStart w:id="0" w:name="_GoBack"/>
      <w:bookmarkEnd w:id="0"/>
    </w:p>
    <w:sectPr w:rsidR="00E86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77291"/>
    <w:multiLevelType w:val="multilevel"/>
    <w:tmpl w:val="FB9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D210ED"/>
    <w:multiLevelType w:val="multilevel"/>
    <w:tmpl w:val="083E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92D2F"/>
    <w:multiLevelType w:val="multilevel"/>
    <w:tmpl w:val="585E6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AE3098"/>
    <w:multiLevelType w:val="multilevel"/>
    <w:tmpl w:val="05A4A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7B"/>
    <w:rsid w:val="00E862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D254D"/>
  <w15:chartTrackingRefBased/>
  <w15:docId w15:val="{8F0BFF3A-4692-44DA-910D-3182763D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E8627B"/>
  </w:style>
  <w:style w:type="character" w:styleId="Hyperlink">
    <w:name w:val="Hyperlink"/>
    <w:basedOn w:val="DefaultParagraphFont"/>
    <w:uiPriority w:val="99"/>
    <w:semiHidden/>
    <w:unhideWhenUsed/>
    <w:rsid w:val="00E8627B"/>
    <w:rPr>
      <w:color w:val="0000FF"/>
      <w:u w:val="single"/>
    </w:rPr>
  </w:style>
  <w:style w:type="paragraph" w:styleId="z-TopofForm">
    <w:name w:val="HTML Top of Form"/>
    <w:basedOn w:val="Normal"/>
    <w:next w:val="Normal"/>
    <w:link w:val="z-TopofFormChar"/>
    <w:hidden/>
    <w:uiPriority w:val="99"/>
    <w:semiHidden/>
    <w:unhideWhenUsed/>
    <w:rsid w:val="00E862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8627B"/>
    <w:rPr>
      <w:rFonts w:ascii="Arial" w:eastAsia="Times New Roman" w:hAnsi="Arial" w:cs="Arial"/>
      <w:vanish/>
      <w:sz w:val="16"/>
      <w:szCs w:val="16"/>
    </w:rPr>
  </w:style>
  <w:style w:type="paragraph" w:styleId="NormalWeb">
    <w:name w:val="Normal (Web)"/>
    <w:basedOn w:val="Normal"/>
    <w:uiPriority w:val="99"/>
    <w:semiHidden/>
    <w:unhideWhenUsed/>
    <w:rsid w:val="00E8627B"/>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E862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8627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68663">
      <w:bodyDiv w:val="1"/>
      <w:marLeft w:val="0"/>
      <w:marRight w:val="0"/>
      <w:marTop w:val="0"/>
      <w:marBottom w:val="0"/>
      <w:divBdr>
        <w:top w:val="none" w:sz="0" w:space="0" w:color="auto"/>
        <w:left w:val="none" w:sz="0" w:space="0" w:color="auto"/>
        <w:bottom w:val="none" w:sz="0" w:space="0" w:color="auto"/>
        <w:right w:val="none" w:sz="0" w:space="0" w:color="auto"/>
      </w:divBdr>
      <w:divsChild>
        <w:div w:id="1964070235">
          <w:marLeft w:val="0"/>
          <w:marRight w:val="0"/>
          <w:marTop w:val="0"/>
          <w:marBottom w:val="0"/>
          <w:divBdr>
            <w:top w:val="none" w:sz="0" w:space="0" w:color="auto"/>
            <w:left w:val="none" w:sz="0" w:space="0" w:color="auto"/>
            <w:bottom w:val="none" w:sz="0" w:space="0" w:color="auto"/>
            <w:right w:val="none" w:sz="0" w:space="0" w:color="auto"/>
          </w:divBdr>
          <w:divsChild>
            <w:div w:id="441732541">
              <w:marLeft w:val="0"/>
              <w:marRight w:val="0"/>
              <w:marTop w:val="0"/>
              <w:marBottom w:val="0"/>
              <w:divBdr>
                <w:top w:val="none" w:sz="0" w:space="0" w:color="auto"/>
                <w:left w:val="none" w:sz="0" w:space="0" w:color="auto"/>
                <w:bottom w:val="none" w:sz="0" w:space="0" w:color="auto"/>
                <w:right w:val="none" w:sz="0" w:space="0" w:color="auto"/>
              </w:divBdr>
              <w:divsChild>
                <w:div w:id="529878479">
                  <w:marLeft w:val="0"/>
                  <w:marRight w:val="0"/>
                  <w:marTop w:val="0"/>
                  <w:marBottom w:val="90"/>
                  <w:divBdr>
                    <w:top w:val="none" w:sz="0" w:space="0" w:color="auto"/>
                    <w:left w:val="none" w:sz="0" w:space="0" w:color="auto"/>
                    <w:bottom w:val="none" w:sz="0" w:space="0" w:color="auto"/>
                    <w:right w:val="none" w:sz="0" w:space="0" w:color="auto"/>
                  </w:divBdr>
                </w:div>
              </w:divsChild>
            </w:div>
            <w:div w:id="482546272">
              <w:marLeft w:val="0"/>
              <w:marRight w:val="0"/>
              <w:marTop w:val="0"/>
              <w:marBottom w:val="0"/>
              <w:divBdr>
                <w:top w:val="none" w:sz="0" w:space="0" w:color="auto"/>
                <w:left w:val="none" w:sz="0" w:space="0" w:color="auto"/>
                <w:bottom w:val="none" w:sz="0" w:space="0" w:color="auto"/>
                <w:right w:val="none" w:sz="0" w:space="0" w:color="auto"/>
              </w:divBdr>
              <w:divsChild>
                <w:div w:id="202292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58369">
          <w:marLeft w:val="0"/>
          <w:marRight w:val="0"/>
          <w:marTop w:val="0"/>
          <w:marBottom w:val="0"/>
          <w:divBdr>
            <w:top w:val="none" w:sz="0" w:space="0" w:color="auto"/>
            <w:left w:val="none" w:sz="0" w:space="0" w:color="auto"/>
            <w:bottom w:val="none" w:sz="0" w:space="0" w:color="auto"/>
            <w:right w:val="none" w:sz="0" w:space="0" w:color="auto"/>
          </w:divBdr>
          <w:divsChild>
            <w:div w:id="1053037638">
              <w:marLeft w:val="0"/>
              <w:marRight w:val="0"/>
              <w:marTop w:val="0"/>
              <w:marBottom w:val="0"/>
              <w:divBdr>
                <w:top w:val="none" w:sz="0" w:space="0" w:color="auto"/>
                <w:left w:val="none" w:sz="0" w:space="0" w:color="auto"/>
                <w:bottom w:val="none" w:sz="0" w:space="0" w:color="auto"/>
                <w:right w:val="none" w:sz="0" w:space="0" w:color="auto"/>
              </w:divBdr>
              <w:divsChild>
                <w:div w:id="585311406">
                  <w:marLeft w:val="0"/>
                  <w:marRight w:val="0"/>
                  <w:marTop w:val="0"/>
                  <w:marBottom w:val="0"/>
                  <w:divBdr>
                    <w:top w:val="none" w:sz="0" w:space="0" w:color="auto"/>
                    <w:left w:val="none" w:sz="0" w:space="0" w:color="auto"/>
                    <w:bottom w:val="none" w:sz="0" w:space="0" w:color="auto"/>
                    <w:right w:val="none" w:sz="0" w:space="0" w:color="auto"/>
                  </w:divBdr>
                  <w:divsChild>
                    <w:div w:id="12995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45182">
      <w:bodyDiv w:val="1"/>
      <w:marLeft w:val="0"/>
      <w:marRight w:val="0"/>
      <w:marTop w:val="0"/>
      <w:marBottom w:val="0"/>
      <w:divBdr>
        <w:top w:val="none" w:sz="0" w:space="0" w:color="auto"/>
        <w:left w:val="none" w:sz="0" w:space="0" w:color="auto"/>
        <w:bottom w:val="none" w:sz="0" w:space="0" w:color="auto"/>
        <w:right w:val="none" w:sz="0" w:space="0" w:color="auto"/>
      </w:divBdr>
      <w:divsChild>
        <w:div w:id="1302416344">
          <w:marLeft w:val="0"/>
          <w:marRight w:val="0"/>
          <w:marTop w:val="0"/>
          <w:marBottom w:val="0"/>
          <w:divBdr>
            <w:top w:val="none" w:sz="0" w:space="0" w:color="auto"/>
            <w:left w:val="none" w:sz="0" w:space="0" w:color="auto"/>
            <w:bottom w:val="none" w:sz="0" w:space="0" w:color="auto"/>
            <w:right w:val="none" w:sz="0" w:space="0" w:color="auto"/>
          </w:divBdr>
          <w:divsChild>
            <w:div w:id="1372148080">
              <w:marLeft w:val="0"/>
              <w:marRight w:val="0"/>
              <w:marTop w:val="0"/>
              <w:marBottom w:val="0"/>
              <w:divBdr>
                <w:top w:val="none" w:sz="0" w:space="0" w:color="auto"/>
                <w:left w:val="none" w:sz="0" w:space="0" w:color="auto"/>
                <w:bottom w:val="none" w:sz="0" w:space="0" w:color="auto"/>
                <w:right w:val="none" w:sz="0" w:space="0" w:color="auto"/>
              </w:divBdr>
              <w:divsChild>
                <w:div w:id="19072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10720">
          <w:marLeft w:val="0"/>
          <w:marRight w:val="0"/>
          <w:marTop w:val="0"/>
          <w:marBottom w:val="0"/>
          <w:divBdr>
            <w:top w:val="none" w:sz="0" w:space="0" w:color="auto"/>
            <w:left w:val="none" w:sz="0" w:space="0" w:color="auto"/>
            <w:bottom w:val="none" w:sz="0" w:space="0" w:color="auto"/>
            <w:right w:val="none" w:sz="0" w:space="0" w:color="auto"/>
          </w:divBdr>
          <w:divsChild>
            <w:div w:id="782115352">
              <w:marLeft w:val="0"/>
              <w:marRight w:val="0"/>
              <w:marTop w:val="0"/>
              <w:marBottom w:val="0"/>
              <w:divBdr>
                <w:top w:val="none" w:sz="0" w:space="0" w:color="auto"/>
                <w:left w:val="none" w:sz="0" w:space="0" w:color="auto"/>
                <w:bottom w:val="none" w:sz="0" w:space="0" w:color="auto"/>
                <w:right w:val="none" w:sz="0" w:space="0" w:color="auto"/>
              </w:divBdr>
              <w:divsChild>
                <w:div w:id="914583351">
                  <w:marLeft w:val="0"/>
                  <w:marRight w:val="0"/>
                  <w:marTop w:val="0"/>
                  <w:marBottom w:val="0"/>
                  <w:divBdr>
                    <w:top w:val="none" w:sz="0" w:space="0" w:color="auto"/>
                    <w:left w:val="none" w:sz="0" w:space="0" w:color="auto"/>
                    <w:bottom w:val="none" w:sz="0" w:space="0" w:color="auto"/>
                    <w:right w:val="none" w:sz="0" w:space="0" w:color="auto"/>
                  </w:divBdr>
                  <w:divsChild>
                    <w:div w:id="100073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112240">
      <w:bodyDiv w:val="1"/>
      <w:marLeft w:val="0"/>
      <w:marRight w:val="0"/>
      <w:marTop w:val="0"/>
      <w:marBottom w:val="0"/>
      <w:divBdr>
        <w:top w:val="none" w:sz="0" w:space="0" w:color="auto"/>
        <w:left w:val="none" w:sz="0" w:space="0" w:color="auto"/>
        <w:bottom w:val="none" w:sz="0" w:space="0" w:color="auto"/>
        <w:right w:val="none" w:sz="0" w:space="0" w:color="auto"/>
      </w:divBdr>
      <w:divsChild>
        <w:div w:id="918094939">
          <w:marLeft w:val="0"/>
          <w:marRight w:val="0"/>
          <w:marTop w:val="0"/>
          <w:marBottom w:val="0"/>
          <w:divBdr>
            <w:top w:val="none" w:sz="0" w:space="0" w:color="auto"/>
            <w:left w:val="none" w:sz="0" w:space="0" w:color="auto"/>
            <w:bottom w:val="none" w:sz="0" w:space="0" w:color="auto"/>
            <w:right w:val="none" w:sz="0" w:space="0" w:color="auto"/>
          </w:divBdr>
          <w:divsChild>
            <w:div w:id="1665553035">
              <w:marLeft w:val="0"/>
              <w:marRight w:val="0"/>
              <w:marTop w:val="0"/>
              <w:marBottom w:val="0"/>
              <w:divBdr>
                <w:top w:val="none" w:sz="0" w:space="0" w:color="auto"/>
                <w:left w:val="none" w:sz="0" w:space="0" w:color="auto"/>
                <w:bottom w:val="none" w:sz="0" w:space="0" w:color="auto"/>
                <w:right w:val="none" w:sz="0" w:space="0" w:color="auto"/>
              </w:divBdr>
              <w:divsChild>
                <w:div w:id="2109157822">
                  <w:marLeft w:val="0"/>
                  <w:marRight w:val="0"/>
                  <w:marTop w:val="0"/>
                  <w:marBottom w:val="90"/>
                  <w:divBdr>
                    <w:top w:val="none" w:sz="0" w:space="0" w:color="auto"/>
                    <w:left w:val="none" w:sz="0" w:space="0" w:color="auto"/>
                    <w:bottom w:val="none" w:sz="0" w:space="0" w:color="auto"/>
                    <w:right w:val="none" w:sz="0" w:space="0" w:color="auto"/>
                  </w:divBdr>
                </w:div>
              </w:divsChild>
            </w:div>
            <w:div w:id="248852695">
              <w:marLeft w:val="0"/>
              <w:marRight w:val="0"/>
              <w:marTop w:val="0"/>
              <w:marBottom w:val="0"/>
              <w:divBdr>
                <w:top w:val="none" w:sz="0" w:space="0" w:color="auto"/>
                <w:left w:val="none" w:sz="0" w:space="0" w:color="auto"/>
                <w:bottom w:val="none" w:sz="0" w:space="0" w:color="auto"/>
                <w:right w:val="none" w:sz="0" w:space="0" w:color="auto"/>
              </w:divBdr>
              <w:divsChild>
                <w:div w:id="11972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15523">
          <w:marLeft w:val="0"/>
          <w:marRight w:val="0"/>
          <w:marTop w:val="0"/>
          <w:marBottom w:val="0"/>
          <w:divBdr>
            <w:top w:val="none" w:sz="0" w:space="0" w:color="auto"/>
            <w:left w:val="none" w:sz="0" w:space="0" w:color="auto"/>
            <w:bottom w:val="none" w:sz="0" w:space="0" w:color="auto"/>
            <w:right w:val="none" w:sz="0" w:space="0" w:color="auto"/>
          </w:divBdr>
          <w:divsChild>
            <w:div w:id="1967810898">
              <w:marLeft w:val="0"/>
              <w:marRight w:val="0"/>
              <w:marTop w:val="0"/>
              <w:marBottom w:val="0"/>
              <w:divBdr>
                <w:top w:val="none" w:sz="0" w:space="0" w:color="auto"/>
                <w:left w:val="none" w:sz="0" w:space="0" w:color="auto"/>
                <w:bottom w:val="none" w:sz="0" w:space="0" w:color="auto"/>
                <w:right w:val="none" w:sz="0" w:space="0" w:color="auto"/>
              </w:divBdr>
              <w:divsChild>
                <w:div w:id="1459683451">
                  <w:marLeft w:val="0"/>
                  <w:marRight w:val="0"/>
                  <w:marTop w:val="0"/>
                  <w:marBottom w:val="0"/>
                  <w:divBdr>
                    <w:top w:val="none" w:sz="0" w:space="0" w:color="auto"/>
                    <w:left w:val="none" w:sz="0" w:space="0" w:color="auto"/>
                    <w:bottom w:val="none" w:sz="0" w:space="0" w:color="auto"/>
                    <w:right w:val="none" w:sz="0" w:space="0" w:color="auto"/>
                  </w:divBdr>
                  <w:divsChild>
                    <w:div w:id="255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647">
      <w:bodyDiv w:val="1"/>
      <w:marLeft w:val="0"/>
      <w:marRight w:val="0"/>
      <w:marTop w:val="0"/>
      <w:marBottom w:val="0"/>
      <w:divBdr>
        <w:top w:val="none" w:sz="0" w:space="0" w:color="auto"/>
        <w:left w:val="none" w:sz="0" w:space="0" w:color="auto"/>
        <w:bottom w:val="none" w:sz="0" w:space="0" w:color="auto"/>
        <w:right w:val="none" w:sz="0" w:space="0" w:color="auto"/>
      </w:divBdr>
      <w:divsChild>
        <w:div w:id="1319503772">
          <w:marLeft w:val="0"/>
          <w:marRight w:val="0"/>
          <w:marTop w:val="0"/>
          <w:marBottom w:val="0"/>
          <w:divBdr>
            <w:top w:val="none" w:sz="0" w:space="0" w:color="auto"/>
            <w:left w:val="none" w:sz="0" w:space="0" w:color="auto"/>
            <w:bottom w:val="none" w:sz="0" w:space="0" w:color="auto"/>
            <w:right w:val="none" w:sz="0" w:space="0" w:color="auto"/>
          </w:divBdr>
          <w:divsChild>
            <w:div w:id="1221864503">
              <w:marLeft w:val="0"/>
              <w:marRight w:val="0"/>
              <w:marTop w:val="0"/>
              <w:marBottom w:val="0"/>
              <w:divBdr>
                <w:top w:val="none" w:sz="0" w:space="0" w:color="auto"/>
                <w:left w:val="none" w:sz="0" w:space="0" w:color="auto"/>
                <w:bottom w:val="none" w:sz="0" w:space="0" w:color="auto"/>
                <w:right w:val="none" w:sz="0" w:space="0" w:color="auto"/>
              </w:divBdr>
              <w:divsChild>
                <w:div w:id="21308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7533">
          <w:marLeft w:val="0"/>
          <w:marRight w:val="0"/>
          <w:marTop w:val="0"/>
          <w:marBottom w:val="0"/>
          <w:divBdr>
            <w:top w:val="none" w:sz="0" w:space="0" w:color="auto"/>
            <w:left w:val="none" w:sz="0" w:space="0" w:color="auto"/>
            <w:bottom w:val="none" w:sz="0" w:space="0" w:color="auto"/>
            <w:right w:val="none" w:sz="0" w:space="0" w:color="auto"/>
          </w:divBdr>
          <w:divsChild>
            <w:div w:id="755324414">
              <w:marLeft w:val="0"/>
              <w:marRight w:val="0"/>
              <w:marTop w:val="0"/>
              <w:marBottom w:val="0"/>
              <w:divBdr>
                <w:top w:val="none" w:sz="0" w:space="0" w:color="auto"/>
                <w:left w:val="none" w:sz="0" w:space="0" w:color="auto"/>
                <w:bottom w:val="none" w:sz="0" w:space="0" w:color="auto"/>
                <w:right w:val="none" w:sz="0" w:space="0" w:color="auto"/>
              </w:divBdr>
              <w:divsChild>
                <w:div w:id="1358390217">
                  <w:marLeft w:val="0"/>
                  <w:marRight w:val="0"/>
                  <w:marTop w:val="0"/>
                  <w:marBottom w:val="0"/>
                  <w:divBdr>
                    <w:top w:val="none" w:sz="0" w:space="0" w:color="auto"/>
                    <w:left w:val="none" w:sz="0" w:space="0" w:color="auto"/>
                    <w:bottom w:val="none" w:sz="0" w:space="0" w:color="auto"/>
                    <w:right w:val="none" w:sz="0" w:space="0" w:color="auto"/>
                  </w:divBdr>
                  <w:divsChild>
                    <w:div w:id="19051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034168">
      <w:bodyDiv w:val="1"/>
      <w:marLeft w:val="0"/>
      <w:marRight w:val="0"/>
      <w:marTop w:val="0"/>
      <w:marBottom w:val="0"/>
      <w:divBdr>
        <w:top w:val="none" w:sz="0" w:space="0" w:color="auto"/>
        <w:left w:val="none" w:sz="0" w:space="0" w:color="auto"/>
        <w:bottom w:val="none" w:sz="0" w:space="0" w:color="auto"/>
        <w:right w:val="none" w:sz="0" w:space="0" w:color="auto"/>
      </w:divBdr>
      <w:divsChild>
        <w:div w:id="1908300437">
          <w:marLeft w:val="0"/>
          <w:marRight w:val="0"/>
          <w:marTop w:val="0"/>
          <w:marBottom w:val="0"/>
          <w:divBdr>
            <w:top w:val="none" w:sz="0" w:space="0" w:color="auto"/>
            <w:left w:val="none" w:sz="0" w:space="0" w:color="auto"/>
            <w:bottom w:val="none" w:sz="0" w:space="0" w:color="auto"/>
            <w:right w:val="none" w:sz="0" w:space="0" w:color="auto"/>
          </w:divBdr>
          <w:divsChild>
            <w:div w:id="25327547">
              <w:marLeft w:val="0"/>
              <w:marRight w:val="0"/>
              <w:marTop w:val="0"/>
              <w:marBottom w:val="0"/>
              <w:divBdr>
                <w:top w:val="none" w:sz="0" w:space="0" w:color="auto"/>
                <w:left w:val="none" w:sz="0" w:space="0" w:color="auto"/>
                <w:bottom w:val="none" w:sz="0" w:space="0" w:color="auto"/>
                <w:right w:val="none" w:sz="0" w:space="0" w:color="auto"/>
              </w:divBdr>
              <w:divsChild>
                <w:div w:id="134355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15661">
          <w:marLeft w:val="0"/>
          <w:marRight w:val="0"/>
          <w:marTop w:val="0"/>
          <w:marBottom w:val="0"/>
          <w:divBdr>
            <w:top w:val="none" w:sz="0" w:space="0" w:color="auto"/>
            <w:left w:val="none" w:sz="0" w:space="0" w:color="auto"/>
            <w:bottom w:val="none" w:sz="0" w:space="0" w:color="auto"/>
            <w:right w:val="none" w:sz="0" w:space="0" w:color="auto"/>
          </w:divBdr>
          <w:divsChild>
            <w:div w:id="64649467">
              <w:marLeft w:val="0"/>
              <w:marRight w:val="0"/>
              <w:marTop w:val="0"/>
              <w:marBottom w:val="0"/>
              <w:divBdr>
                <w:top w:val="none" w:sz="0" w:space="0" w:color="auto"/>
                <w:left w:val="none" w:sz="0" w:space="0" w:color="auto"/>
                <w:bottom w:val="none" w:sz="0" w:space="0" w:color="auto"/>
                <w:right w:val="none" w:sz="0" w:space="0" w:color="auto"/>
              </w:divBdr>
              <w:divsChild>
                <w:div w:id="1967421682">
                  <w:marLeft w:val="0"/>
                  <w:marRight w:val="0"/>
                  <w:marTop w:val="0"/>
                  <w:marBottom w:val="0"/>
                  <w:divBdr>
                    <w:top w:val="none" w:sz="0" w:space="0" w:color="auto"/>
                    <w:left w:val="none" w:sz="0" w:space="0" w:color="auto"/>
                    <w:bottom w:val="none" w:sz="0" w:space="0" w:color="auto"/>
                    <w:right w:val="none" w:sz="0" w:space="0" w:color="auto"/>
                  </w:divBdr>
                  <w:divsChild>
                    <w:div w:id="8151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290927">
      <w:bodyDiv w:val="1"/>
      <w:marLeft w:val="0"/>
      <w:marRight w:val="0"/>
      <w:marTop w:val="0"/>
      <w:marBottom w:val="0"/>
      <w:divBdr>
        <w:top w:val="none" w:sz="0" w:space="0" w:color="auto"/>
        <w:left w:val="none" w:sz="0" w:space="0" w:color="auto"/>
        <w:bottom w:val="none" w:sz="0" w:space="0" w:color="auto"/>
        <w:right w:val="none" w:sz="0" w:space="0" w:color="auto"/>
      </w:divBdr>
      <w:divsChild>
        <w:div w:id="552497812">
          <w:marLeft w:val="0"/>
          <w:marRight w:val="0"/>
          <w:marTop w:val="0"/>
          <w:marBottom w:val="0"/>
          <w:divBdr>
            <w:top w:val="none" w:sz="0" w:space="0" w:color="auto"/>
            <w:left w:val="none" w:sz="0" w:space="0" w:color="auto"/>
            <w:bottom w:val="none" w:sz="0" w:space="0" w:color="auto"/>
            <w:right w:val="none" w:sz="0" w:space="0" w:color="auto"/>
          </w:divBdr>
          <w:divsChild>
            <w:div w:id="1660040514">
              <w:marLeft w:val="0"/>
              <w:marRight w:val="0"/>
              <w:marTop w:val="0"/>
              <w:marBottom w:val="0"/>
              <w:divBdr>
                <w:top w:val="none" w:sz="0" w:space="0" w:color="auto"/>
                <w:left w:val="none" w:sz="0" w:space="0" w:color="auto"/>
                <w:bottom w:val="none" w:sz="0" w:space="0" w:color="auto"/>
                <w:right w:val="none" w:sz="0" w:space="0" w:color="auto"/>
              </w:divBdr>
              <w:divsChild>
                <w:div w:id="518352219">
                  <w:marLeft w:val="0"/>
                  <w:marRight w:val="0"/>
                  <w:marTop w:val="0"/>
                  <w:marBottom w:val="90"/>
                  <w:divBdr>
                    <w:top w:val="none" w:sz="0" w:space="0" w:color="auto"/>
                    <w:left w:val="none" w:sz="0" w:space="0" w:color="auto"/>
                    <w:bottom w:val="none" w:sz="0" w:space="0" w:color="auto"/>
                    <w:right w:val="none" w:sz="0" w:space="0" w:color="auto"/>
                  </w:divBdr>
                </w:div>
              </w:divsChild>
            </w:div>
            <w:div w:id="224948533">
              <w:marLeft w:val="0"/>
              <w:marRight w:val="0"/>
              <w:marTop w:val="0"/>
              <w:marBottom w:val="0"/>
              <w:divBdr>
                <w:top w:val="none" w:sz="0" w:space="0" w:color="auto"/>
                <w:left w:val="none" w:sz="0" w:space="0" w:color="auto"/>
                <w:bottom w:val="none" w:sz="0" w:space="0" w:color="auto"/>
                <w:right w:val="none" w:sz="0" w:space="0" w:color="auto"/>
              </w:divBdr>
              <w:divsChild>
                <w:div w:id="99996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22818">
          <w:marLeft w:val="0"/>
          <w:marRight w:val="0"/>
          <w:marTop w:val="0"/>
          <w:marBottom w:val="0"/>
          <w:divBdr>
            <w:top w:val="none" w:sz="0" w:space="0" w:color="auto"/>
            <w:left w:val="none" w:sz="0" w:space="0" w:color="auto"/>
            <w:bottom w:val="none" w:sz="0" w:space="0" w:color="auto"/>
            <w:right w:val="none" w:sz="0" w:space="0" w:color="auto"/>
          </w:divBdr>
          <w:divsChild>
            <w:div w:id="222983989">
              <w:marLeft w:val="0"/>
              <w:marRight w:val="0"/>
              <w:marTop w:val="0"/>
              <w:marBottom w:val="0"/>
              <w:divBdr>
                <w:top w:val="none" w:sz="0" w:space="0" w:color="auto"/>
                <w:left w:val="none" w:sz="0" w:space="0" w:color="auto"/>
                <w:bottom w:val="none" w:sz="0" w:space="0" w:color="auto"/>
                <w:right w:val="none" w:sz="0" w:space="0" w:color="auto"/>
              </w:divBdr>
              <w:divsChild>
                <w:div w:id="207307781">
                  <w:marLeft w:val="0"/>
                  <w:marRight w:val="0"/>
                  <w:marTop w:val="0"/>
                  <w:marBottom w:val="0"/>
                  <w:divBdr>
                    <w:top w:val="none" w:sz="0" w:space="0" w:color="auto"/>
                    <w:left w:val="none" w:sz="0" w:space="0" w:color="auto"/>
                    <w:bottom w:val="none" w:sz="0" w:space="0" w:color="auto"/>
                    <w:right w:val="none" w:sz="0" w:space="0" w:color="auto"/>
                  </w:divBdr>
                  <w:divsChild>
                    <w:div w:id="10179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rostate-bb.blackboard.com/webapps/discussionboard/do/message?action=list_messages&amp;course_id=_148119_1&amp;nav=discussion_board_entry&amp;conf_id=_205956_1&amp;forum_id=_422405_1&amp;message_id=_6633689_1" TargetMode="External"/><Relationship Id="rId13" Type="http://schemas.openxmlformats.org/officeDocument/2006/relationships/hyperlink" Target="https://www.afro.com/census-bureau-higher-percentage-black-children-live-single-mothers/" TargetMode="External"/><Relationship Id="rId3" Type="http://schemas.openxmlformats.org/officeDocument/2006/relationships/settings" Target="settings.xml"/><Relationship Id="rId7" Type="http://schemas.openxmlformats.org/officeDocument/2006/relationships/hyperlink" Target="http://millionssaved.cgdev.org/case-studies/argentinas-plan-nacer" TargetMode="External"/><Relationship Id="rId12" Type="http://schemas.openxmlformats.org/officeDocument/2006/relationships/hyperlink" Target="https://www.irp.wisc.edu/publications/focus/pdfs/foc113c.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am04.safelinks.protection.outlook.com/?url=https%3A%2F%2Fwww.cbpp.org%2Fresearch%2Ffood-assistance%2Fhow-does-household-food-assistance-in-puerto-rico-compare-to-the-rest-of&amp;data=02%7C01%7Crsinley%40msudenver.edu%7C69c0b08d41af4b5a4efa08d7b8ce44d5%7C03309ca417334af9a73cf18cc841325c%7C1%7C0%7C637181068371712624&amp;sdata=FAgE5M0SSzDbum27xZL4OpyPfIJyr8hwvh%2Ft0QwGWAg%3D&amp;reserved=0" TargetMode="External"/><Relationship Id="rId11" Type="http://schemas.openxmlformats.org/officeDocument/2006/relationships/hyperlink" Target="https://metrostate-bb.blackboard.com/webapps/discussionboard/do/message?action=list_messages&amp;course_id=_148119_1&amp;nav=discussion_board_entry&amp;conf_id=_205956_1&amp;forum_id=_422405_1&amp;message_id=_6632067_1" TargetMode="External"/><Relationship Id="rId5" Type="http://schemas.openxmlformats.org/officeDocument/2006/relationships/hyperlink" Target="https://metrostate-bb.blackboard.com/webapps/discussionboard/do/message?action=list_messages&amp;course_id=_148119_1&amp;nav=discussion_board_entry&amp;conf_id=_205956_1&amp;forum_id=_422405_1&amp;message_id=_6634320_1" TargetMode="External"/><Relationship Id="rId15" Type="http://schemas.openxmlformats.org/officeDocument/2006/relationships/hyperlink" Target="https://metrostate-bb.blackboard.com/webapps/discussionboard/do/message?action=list_messages&amp;course_id=_148119_1&amp;nav=discussion_board_entry&amp;conf_id=_205956_1&amp;forum_id=_422405_1&amp;message_id=_6620485_1" TargetMode="External"/><Relationship Id="rId10" Type="http://schemas.openxmlformats.org/officeDocument/2006/relationships/hyperlink" Target="https://americanpregnancy.org/first-year-of-life/wic/" TargetMode="External"/><Relationship Id="rId4" Type="http://schemas.openxmlformats.org/officeDocument/2006/relationships/webSettings" Target="webSettings.xml"/><Relationship Id="rId9" Type="http://schemas.openxmlformats.org/officeDocument/2006/relationships/hyperlink" Target="https://metrostate-bb.blackboard.com/webapps/discussionboard/do/message?action=list_messages&amp;course_id=_148119_1&amp;nav=discussion_board_entry&amp;conf_id=_205956_1&amp;forum_id=_422405_1&amp;message_id=_6632262_1" TargetMode="External"/><Relationship Id="rId14" Type="http://schemas.openxmlformats.org/officeDocument/2006/relationships/hyperlink" Target="https://metrostate-bb.blackboard.com/webapps/discussionboard/do/message?action=list_messages&amp;course_id=_148119_1&amp;nav=discussion_board_entry&amp;conf_id=_205956_1&amp;forum_id=_422405_1&amp;message_id=_663154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2384</Words>
  <Characters>13591</Characters>
  <Application>Microsoft Office Word</Application>
  <DocSecurity>0</DocSecurity>
  <Lines>113</Lines>
  <Paragraphs>31</Paragraphs>
  <ScaleCrop>false</ScaleCrop>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2020-02-28T17:06:00Z</dcterms:created>
  <dcterms:modified xsi:type="dcterms:W3CDTF">2020-02-28T17:10:00Z</dcterms:modified>
</cp:coreProperties>
</file>